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5CBC" w14:textId="7024AE54" w:rsidR="004B62C0" w:rsidRPr="00A4513C" w:rsidRDefault="002C007B" w:rsidP="008C2C47">
      <w:pPr>
        <w:pStyle w:val="Heading1"/>
      </w:pPr>
      <w:r w:rsidRPr="00A4513C">
        <w:t>Receiving and Depositing Funds</w:t>
      </w:r>
    </w:p>
    <w:tbl>
      <w:tblPr>
        <w:tblStyle w:val="TableGrid"/>
        <w:tblW w:w="9350" w:type="dxa"/>
        <w:tblLook w:val="04A0" w:firstRow="1" w:lastRow="0" w:firstColumn="1" w:lastColumn="0" w:noHBand="0" w:noVBand="1"/>
      </w:tblPr>
      <w:tblGrid>
        <w:gridCol w:w="2535"/>
        <w:gridCol w:w="6815"/>
      </w:tblGrid>
      <w:tr w:rsidR="00941F7B" w14:paraId="7C0403CE" w14:textId="77777777" w:rsidTr="2D2DAE7C">
        <w:tc>
          <w:tcPr>
            <w:tcW w:w="2535" w:type="dxa"/>
          </w:tcPr>
          <w:p w14:paraId="5791D97D" w14:textId="3D6E15F3" w:rsidR="00941F7B" w:rsidRDefault="00941F7B" w:rsidP="00941F7B">
            <w:r>
              <w:t>Version Date</w:t>
            </w:r>
          </w:p>
        </w:tc>
        <w:tc>
          <w:tcPr>
            <w:tcW w:w="6815" w:type="dxa"/>
          </w:tcPr>
          <w:p w14:paraId="11516E60" w14:textId="0A121E25" w:rsidR="00941F7B" w:rsidRDefault="00FA0728" w:rsidP="00941F7B">
            <w:r>
              <w:t>August</w:t>
            </w:r>
            <w:r w:rsidR="00941F7B">
              <w:t xml:space="preserve"> 2026</w:t>
            </w:r>
          </w:p>
        </w:tc>
      </w:tr>
      <w:tr w:rsidR="00964FFE" w14:paraId="1CE906CB" w14:textId="77777777" w:rsidTr="2D2DAE7C">
        <w:tc>
          <w:tcPr>
            <w:tcW w:w="2535" w:type="dxa"/>
          </w:tcPr>
          <w:p w14:paraId="4B0CAFC5" w14:textId="5EA799B4" w:rsidR="00964FFE" w:rsidRDefault="00964FFE" w:rsidP="00964FFE">
            <w:r>
              <w:t>Policies &amp; Resources</w:t>
            </w:r>
          </w:p>
        </w:tc>
        <w:tc>
          <w:tcPr>
            <w:tcW w:w="6815" w:type="dxa"/>
          </w:tcPr>
          <w:p w14:paraId="40BFE60B" w14:textId="42322743" w:rsidR="00964FFE" w:rsidRDefault="0079492C" w:rsidP="00964FFE">
            <w:hyperlink r:id="rId10" w:history="1">
              <w:r w:rsidRPr="004133D2">
                <w:rPr>
                  <w:rStyle w:val="Hyperlink"/>
                </w:rPr>
                <w:t>Financial Guidelines for Extension Clubs &amp; Groups</w:t>
              </w:r>
            </w:hyperlink>
          </w:p>
        </w:tc>
      </w:tr>
      <w:tr w:rsidR="003121C6" w14:paraId="65C5CB6D" w14:textId="77777777" w:rsidTr="2D2DAE7C">
        <w:tc>
          <w:tcPr>
            <w:tcW w:w="2535" w:type="dxa"/>
          </w:tcPr>
          <w:p w14:paraId="353AB21C" w14:textId="179B4122" w:rsidR="003121C6" w:rsidRDefault="00810F13">
            <w:r>
              <w:t>Forms</w:t>
            </w:r>
            <w:r w:rsidR="0079492C">
              <w:t xml:space="preserve"> </w:t>
            </w:r>
          </w:p>
        </w:tc>
        <w:tc>
          <w:tcPr>
            <w:tcW w:w="6815" w:type="dxa"/>
          </w:tcPr>
          <w:p w14:paraId="27CFB0FE" w14:textId="733BBFF1" w:rsidR="003121C6" w:rsidRDefault="5CD0D0C5" w:rsidP="2D2DAE7C">
            <w:pPr>
              <w:rPr>
                <w:rFonts w:ascii="Aptos" w:eastAsia="Aptos" w:hAnsi="Aptos" w:cs="Aptos"/>
              </w:rPr>
            </w:pPr>
            <w:hyperlink r:id="rId11">
              <w:r w:rsidRPr="2D2DAE7C">
                <w:rPr>
                  <w:rStyle w:val="Hyperlink"/>
                  <w:rFonts w:ascii="Aptos" w:eastAsia="Aptos" w:hAnsi="Aptos" w:cs="Aptos"/>
                </w:rPr>
                <w:t>Record of Deposit</w:t>
              </w:r>
            </w:hyperlink>
          </w:p>
        </w:tc>
      </w:tr>
      <w:tr w:rsidR="003121C6" w14:paraId="0375AFBF" w14:textId="77777777" w:rsidTr="2D2DAE7C">
        <w:tc>
          <w:tcPr>
            <w:tcW w:w="2535" w:type="dxa"/>
          </w:tcPr>
          <w:p w14:paraId="75DAB6D9" w14:textId="484F528D" w:rsidR="003121C6" w:rsidRDefault="00011AB3">
            <w:r>
              <w:t>Contacts</w:t>
            </w:r>
          </w:p>
        </w:tc>
        <w:tc>
          <w:tcPr>
            <w:tcW w:w="6815" w:type="dxa"/>
          </w:tcPr>
          <w:p w14:paraId="62A58895" w14:textId="21FF2DC6" w:rsidR="00005366" w:rsidRDefault="006823AB">
            <w:hyperlink r:id="rId12" w:history="1">
              <w:r w:rsidRPr="001676E0">
                <w:rPr>
                  <w:rStyle w:val="Hyperlink"/>
                </w:rPr>
                <w:t>Cash@uada.edu</w:t>
              </w:r>
            </w:hyperlink>
            <w:r w:rsidR="0061079B">
              <w:t xml:space="preserve">; Fiscal Support Analyst for County </w:t>
            </w:r>
            <w:r w:rsidR="00574CB6">
              <w:t>Accounts</w:t>
            </w:r>
          </w:p>
        </w:tc>
      </w:tr>
      <w:tr w:rsidR="00424BD2" w14:paraId="30A96B29" w14:textId="77777777" w:rsidTr="2D2DAE7C">
        <w:tc>
          <w:tcPr>
            <w:tcW w:w="2535" w:type="dxa"/>
          </w:tcPr>
          <w:p w14:paraId="762C19EE" w14:textId="4C3479F4" w:rsidR="00424BD2" w:rsidRDefault="00424BD2">
            <w:r>
              <w:t>Related Guides</w:t>
            </w:r>
          </w:p>
        </w:tc>
        <w:tc>
          <w:tcPr>
            <w:tcW w:w="6815" w:type="dxa"/>
          </w:tcPr>
          <w:p w14:paraId="14EBAF1B" w14:textId="40522538" w:rsidR="00424BD2" w:rsidRDefault="006823AB">
            <w:r>
              <w:t>No Official Related Guides</w:t>
            </w:r>
          </w:p>
        </w:tc>
      </w:tr>
    </w:tbl>
    <w:p w14:paraId="78ECDE2B" w14:textId="77777777" w:rsidR="003121C6" w:rsidRDefault="003121C6"/>
    <w:p w14:paraId="75DB28B2" w14:textId="4457A167" w:rsidR="00A4513C" w:rsidRDefault="00A4513C" w:rsidP="00A4513C">
      <w:pPr>
        <w:pStyle w:val="Heading2"/>
        <w:rPr>
          <w:rFonts w:eastAsia="Aptos"/>
        </w:rPr>
      </w:pPr>
      <w:r>
        <w:rPr>
          <w:rFonts w:eastAsia="Aptos"/>
        </w:rPr>
        <w:t>Introduction</w:t>
      </w:r>
    </w:p>
    <w:p w14:paraId="00E19D00" w14:textId="3375E206" w:rsidR="00982FA4" w:rsidRDefault="00A4513C" w:rsidP="002B67CD">
      <w:r>
        <w:t>All counties within UADA receive funds from outside sources. These funds might be fees for activities</w:t>
      </w:r>
      <w:r w:rsidR="005D6D5B">
        <w:t xml:space="preserve"> such as Pesticide Applicator Training</w:t>
      </w:r>
      <w:r>
        <w:t xml:space="preserve">, dues for </w:t>
      </w:r>
      <w:r w:rsidR="005D6D5B">
        <w:t xml:space="preserve">club </w:t>
      </w:r>
      <w:r>
        <w:t>memberships</w:t>
      </w:r>
      <w:r w:rsidR="003E61A6">
        <w:t>,</w:t>
      </w:r>
      <w:r>
        <w:t xml:space="preserve"> </w:t>
      </w:r>
      <w:r w:rsidR="00A7620D">
        <w:t xml:space="preserve">proceeds from the sale of merchandise, </w:t>
      </w:r>
      <w:r>
        <w:t>or donations</w:t>
      </w:r>
      <w:r w:rsidR="00F10561">
        <w:t xml:space="preserve">. </w:t>
      </w:r>
      <w:r w:rsidR="00186DE3">
        <w:t xml:space="preserve">Some funds are collected by Extension volunteers and then transferred to county office personnel while other funds are collected directly by Extension personnel. </w:t>
      </w:r>
      <w:r w:rsidR="00F10561">
        <w:t>Regardless of the source</w:t>
      </w:r>
      <w:r w:rsidR="000B5C67">
        <w:t xml:space="preserve"> or point of collection</w:t>
      </w:r>
      <w:r w:rsidR="00F10561">
        <w:t>, all monetary receipts</w:t>
      </w:r>
      <w:r>
        <w:t xml:space="preserve"> must be </w:t>
      </w:r>
      <w:r w:rsidR="00EF6343">
        <w:t xml:space="preserve">secured, </w:t>
      </w:r>
      <w:r>
        <w:t>documented</w:t>
      </w:r>
      <w:r w:rsidR="00EF6343">
        <w:t>,</w:t>
      </w:r>
      <w:r>
        <w:t xml:space="preserve"> and deposited</w:t>
      </w:r>
      <w:r w:rsidR="004A3633">
        <w:t xml:space="preserve"> according to sound business practices. Receipts should be deposited as soon as </w:t>
      </w:r>
      <w:r w:rsidR="006F1A12">
        <w:t>possible, preferably</w:t>
      </w:r>
      <w:r>
        <w:t xml:space="preserve"> </w:t>
      </w:r>
      <w:r w:rsidR="00260104">
        <w:t>daily</w:t>
      </w:r>
      <w:r w:rsidR="006F1A12">
        <w:t>. Until funds are deposited, they must be</w:t>
      </w:r>
      <w:r w:rsidR="0027386D">
        <w:t xml:space="preserve"> secured to prevent theft or loss. This guide describes steps </w:t>
      </w:r>
      <w:r w:rsidR="7CBD2AB6">
        <w:t>for</w:t>
      </w:r>
      <w:r w:rsidR="00982FA4">
        <w:t xml:space="preserve"> receiving, safeguarding, and depositing funds in a county office. </w:t>
      </w:r>
    </w:p>
    <w:p w14:paraId="3BFB4F21" w14:textId="6D663CFD" w:rsidR="000E08F1" w:rsidRDefault="000E08F1" w:rsidP="00347109">
      <w:pPr>
        <w:pStyle w:val="Heading2"/>
        <w:rPr>
          <w:rFonts w:eastAsia="Aptos"/>
        </w:rPr>
      </w:pPr>
      <w:r>
        <w:rPr>
          <w:rFonts w:eastAsia="Aptos"/>
        </w:rPr>
        <w:t>Receipting Funds</w:t>
      </w:r>
      <w:r w:rsidR="00E53222">
        <w:rPr>
          <w:rFonts w:eastAsia="Aptos"/>
        </w:rPr>
        <w:t xml:space="preserve"> </w:t>
      </w:r>
    </w:p>
    <w:p w14:paraId="493D1405" w14:textId="77777777" w:rsidR="004E48F7" w:rsidRDefault="00005366" w:rsidP="002B67CD">
      <w:pPr>
        <w:rPr>
          <w:rFonts w:ascii="Aptos" w:eastAsia="Aptos" w:hAnsi="Aptos" w:cs="Times New Roman"/>
        </w:rPr>
      </w:pPr>
      <w:r>
        <w:rPr>
          <w:rFonts w:ascii="Aptos" w:eastAsia="Aptos" w:hAnsi="Aptos" w:cs="Times New Roman"/>
        </w:rPr>
        <w:t xml:space="preserve">If 4-H clubs or </w:t>
      </w:r>
      <w:r w:rsidR="002B67CD" w:rsidRPr="002B67CD">
        <w:rPr>
          <w:rFonts w:ascii="Aptos" w:eastAsia="Aptos" w:hAnsi="Aptos" w:cs="Times New Roman"/>
        </w:rPr>
        <w:t xml:space="preserve">Master Gardener groups </w:t>
      </w:r>
      <w:r w:rsidR="00E344BC">
        <w:rPr>
          <w:rFonts w:ascii="Aptos" w:eastAsia="Aptos" w:hAnsi="Aptos" w:cs="Times New Roman"/>
        </w:rPr>
        <w:t xml:space="preserve">are the first point of </w:t>
      </w:r>
      <w:r w:rsidR="00F63DB7">
        <w:rPr>
          <w:rFonts w:ascii="Aptos" w:eastAsia="Aptos" w:hAnsi="Aptos" w:cs="Times New Roman"/>
        </w:rPr>
        <w:t>collecting</w:t>
      </w:r>
      <w:r w:rsidR="00E344BC">
        <w:rPr>
          <w:rFonts w:ascii="Aptos" w:eastAsia="Aptos" w:hAnsi="Aptos" w:cs="Times New Roman"/>
        </w:rPr>
        <w:t xml:space="preserve"> cash, they are responsible for securing</w:t>
      </w:r>
      <w:r w:rsidR="00CC3B10">
        <w:rPr>
          <w:rFonts w:ascii="Aptos" w:eastAsia="Aptos" w:hAnsi="Aptos" w:cs="Times New Roman"/>
        </w:rPr>
        <w:t xml:space="preserve"> the funds until </w:t>
      </w:r>
      <w:r w:rsidR="00F8229C">
        <w:rPr>
          <w:rFonts w:ascii="Aptos" w:eastAsia="Aptos" w:hAnsi="Aptos" w:cs="Times New Roman"/>
        </w:rPr>
        <w:t>the funds</w:t>
      </w:r>
      <w:r w:rsidR="00CC3B10">
        <w:rPr>
          <w:rFonts w:ascii="Aptos" w:eastAsia="Aptos" w:hAnsi="Aptos" w:cs="Times New Roman"/>
        </w:rPr>
        <w:t xml:space="preserve"> can be delivered to the county</w:t>
      </w:r>
      <w:r w:rsidR="00F63DB7">
        <w:rPr>
          <w:rFonts w:ascii="Aptos" w:eastAsia="Aptos" w:hAnsi="Aptos" w:cs="Times New Roman"/>
        </w:rPr>
        <w:t xml:space="preserve">. </w:t>
      </w:r>
      <w:r w:rsidR="00F86A8C">
        <w:rPr>
          <w:rFonts w:ascii="Aptos" w:eastAsia="Aptos" w:hAnsi="Aptos" w:cs="Times New Roman"/>
        </w:rPr>
        <w:t xml:space="preserve">See </w:t>
      </w:r>
      <w:hyperlink r:id="rId13" w:history="1">
        <w:r w:rsidR="00A8678A" w:rsidRPr="00307D18">
          <w:rPr>
            <w:rStyle w:val="Hyperlink"/>
            <w:rFonts w:ascii="Aptos" w:eastAsia="Aptos" w:hAnsi="Aptos" w:cs="Times New Roman"/>
          </w:rPr>
          <w:t>Financial Guidelines for Extension Clubs &amp; Groups</w:t>
        </w:r>
      </w:hyperlink>
      <w:r w:rsidR="00A8678A">
        <w:rPr>
          <w:rFonts w:ascii="Aptos" w:eastAsia="Aptos" w:hAnsi="Aptos" w:cs="Times New Roman"/>
        </w:rPr>
        <w:t xml:space="preserve"> </w:t>
      </w:r>
      <w:r w:rsidR="00C447FD">
        <w:rPr>
          <w:rFonts w:ascii="Aptos" w:eastAsia="Aptos" w:hAnsi="Aptos" w:cs="Times New Roman"/>
        </w:rPr>
        <w:t xml:space="preserve">pages 1 &amp; 2 </w:t>
      </w:r>
      <w:r w:rsidR="00A8678A">
        <w:rPr>
          <w:rFonts w:ascii="Aptos" w:eastAsia="Aptos" w:hAnsi="Aptos" w:cs="Times New Roman"/>
        </w:rPr>
        <w:t xml:space="preserve">for more information. </w:t>
      </w:r>
    </w:p>
    <w:p w14:paraId="73A4D4DA" w14:textId="765580DA" w:rsidR="00307D18" w:rsidRPr="0001303D" w:rsidRDefault="002B0753" w:rsidP="0001303D">
      <w:pPr>
        <w:pStyle w:val="ListParagraph"/>
        <w:numPr>
          <w:ilvl w:val="0"/>
          <w:numId w:val="4"/>
        </w:numPr>
        <w:rPr>
          <w:rFonts w:ascii="Aptos" w:eastAsia="Aptos" w:hAnsi="Aptos" w:cs="Times New Roman"/>
        </w:rPr>
      </w:pPr>
      <w:r w:rsidRPr="0001303D">
        <w:rPr>
          <w:rFonts w:ascii="Aptos" w:eastAsia="Aptos" w:hAnsi="Aptos" w:cs="Times New Roman"/>
        </w:rPr>
        <w:t xml:space="preserve">When volunteers bring cash to the county office for deposit, it should be accompanied by a </w:t>
      </w:r>
      <w:r w:rsidR="00BA3F4E" w:rsidRPr="0001303D">
        <w:rPr>
          <w:rFonts w:ascii="Aptos" w:eastAsia="Aptos" w:hAnsi="Aptos" w:cs="Times New Roman"/>
        </w:rPr>
        <w:t xml:space="preserve">completed </w:t>
      </w:r>
      <w:hyperlink r:id="rId14" w:history="1">
        <w:r w:rsidRPr="0001303D">
          <w:rPr>
            <w:rStyle w:val="Hyperlink"/>
            <w:rFonts w:ascii="Aptos" w:eastAsia="Aptos" w:hAnsi="Aptos" w:cs="Times New Roman"/>
          </w:rPr>
          <w:t>Record of Deposit</w:t>
        </w:r>
      </w:hyperlink>
      <w:r w:rsidRPr="0001303D">
        <w:rPr>
          <w:rFonts w:ascii="Aptos" w:eastAsia="Aptos" w:hAnsi="Aptos" w:cs="Times New Roman"/>
        </w:rPr>
        <w:t xml:space="preserve"> form.</w:t>
      </w:r>
      <w:r w:rsidR="00B76449" w:rsidRPr="0001303D">
        <w:rPr>
          <w:rFonts w:ascii="Aptos" w:eastAsia="Aptos" w:hAnsi="Aptos" w:cs="Times New Roman"/>
        </w:rPr>
        <w:t xml:space="preserve"> Similarly, if an agent collects funds at a training</w:t>
      </w:r>
      <w:r w:rsidR="00086684" w:rsidRPr="0001303D">
        <w:rPr>
          <w:rFonts w:ascii="Aptos" w:eastAsia="Aptos" w:hAnsi="Aptos" w:cs="Times New Roman"/>
        </w:rPr>
        <w:t xml:space="preserve"> or other event, they should deliver a completed Record of Deposit form along with all funds, to the </w:t>
      </w:r>
      <w:r w:rsidR="00E53222" w:rsidRPr="0001303D">
        <w:rPr>
          <w:rFonts w:ascii="Aptos" w:eastAsia="Aptos" w:hAnsi="Aptos" w:cs="Times New Roman"/>
        </w:rPr>
        <w:t>county office.</w:t>
      </w:r>
      <w:r w:rsidR="00266A17" w:rsidRPr="0001303D">
        <w:rPr>
          <w:rFonts w:ascii="Aptos" w:eastAsia="Aptos" w:hAnsi="Aptos" w:cs="Times New Roman"/>
        </w:rPr>
        <w:t xml:space="preserve"> However, if individuals make payments directly to the county office, issuing a receipt is sufficient. No</w:t>
      </w:r>
      <w:r w:rsidR="005A3F5A" w:rsidRPr="0001303D">
        <w:rPr>
          <w:rFonts w:ascii="Aptos" w:eastAsia="Aptos" w:hAnsi="Aptos" w:cs="Times New Roman"/>
        </w:rPr>
        <w:t xml:space="preserve"> Record of Deposit form is required.</w:t>
      </w:r>
    </w:p>
    <w:p w14:paraId="0E162F53" w14:textId="798AEF7E" w:rsidR="00260104" w:rsidRDefault="00336DAD" w:rsidP="002B67CD">
      <w:pPr>
        <w:rPr>
          <w:rFonts w:ascii="Aptos" w:eastAsia="Aptos" w:hAnsi="Aptos" w:cs="Times New Roman"/>
        </w:rPr>
      </w:pPr>
      <w:r w:rsidRPr="00336DAD">
        <w:rPr>
          <w:rFonts w:ascii="Aptos" w:eastAsia="Aptos" w:hAnsi="Aptos" w:cs="Times New Roman"/>
          <w:noProof/>
        </w:rPr>
        <w:lastRenderedPageBreak/>
        <w:drawing>
          <wp:inline distT="0" distB="0" distL="0" distR="0" wp14:anchorId="6212B1E7" wp14:editId="2E13EFA0">
            <wp:extent cx="3067050" cy="3652972"/>
            <wp:effectExtent l="0" t="0" r="0" b="5080"/>
            <wp:docPr id="1342631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631231" name=""/>
                    <pic:cNvPicPr/>
                  </pic:nvPicPr>
                  <pic:blipFill>
                    <a:blip r:embed="rId15"/>
                    <a:stretch>
                      <a:fillRect/>
                    </a:stretch>
                  </pic:blipFill>
                  <pic:spPr>
                    <a:xfrm>
                      <a:off x="0" y="0"/>
                      <a:ext cx="3070501" cy="3657083"/>
                    </a:xfrm>
                    <a:prstGeom prst="rect">
                      <a:avLst/>
                    </a:prstGeom>
                  </pic:spPr>
                </pic:pic>
              </a:graphicData>
            </a:graphic>
          </wp:inline>
        </w:drawing>
      </w:r>
    </w:p>
    <w:p w14:paraId="15824610" w14:textId="53B13290" w:rsidR="005A3F5A" w:rsidRPr="0001303D" w:rsidRDefault="005A3F5A" w:rsidP="0001303D">
      <w:pPr>
        <w:pStyle w:val="ListParagraph"/>
        <w:numPr>
          <w:ilvl w:val="0"/>
          <w:numId w:val="4"/>
        </w:numPr>
        <w:rPr>
          <w:rFonts w:ascii="Aptos" w:eastAsia="Aptos" w:hAnsi="Aptos" w:cs="Times New Roman"/>
        </w:rPr>
      </w:pPr>
      <w:r w:rsidRPr="0001303D">
        <w:rPr>
          <w:rFonts w:ascii="Aptos" w:eastAsia="Aptos" w:hAnsi="Aptos" w:cs="Times New Roman"/>
        </w:rPr>
        <w:t>Whene</w:t>
      </w:r>
      <w:r w:rsidR="008E19B2" w:rsidRPr="0001303D">
        <w:rPr>
          <w:rFonts w:ascii="Aptos" w:eastAsia="Aptos" w:hAnsi="Aptos" w:cs="Times New Roman"/>
        </w:rPr>
        <w:t>ver possible,</w:t>
      </w:r>
      <w:r w:rsidR="00A353C7" w:rsidRPr="0001303D">
        <w:rPr>
          <w:rFonts w:ascii="Aptos" w:eastAsia="Aptos" w:hAnsi="Aptos" w:cs="Times New Roman"/>
        </w:rPr>
        <w:t xml:space="preserve"> prenumbered</w:t>
      </w:r>
      <w:r w:rsidR="008E19B2" w:rsidRPr="0001303D">
        <w:rPr>
          <w:rFonts w:ascii="Aptos" w:eastAsia="Aptos" w:hAnsi="Aptos" w:cs="Times New Roman"/>
        </w:rPr>
        <w:t xml:space="preserve"> receipts </w:t>
      </w:r>
      <w:r w:rsidR="00A01908" w:rsidRPr="0001303D">
        <w:rPr>
          <w:rFonts w:ascii="Aptos" w:eastAsia="Aptos" w:hAnsi="Aptos" w:cs="Times New Roman"/>
        </w:rPr>
        <w:t xml:space="preserve">from official </w:t>
      </w:r>
      <w:r w:rsidR="00A353C7" w:rsidRPr="0001303D">
        <w:rPr>
          <w:rFonts w:ascii="Aptos" w:eastAsia="Aptos" w:hAnsi="Aptos" w:cs="Times New Roman"/>
        </w:rPr>
        <w:t xml:space="preserve">UADA </w:t>
      </w:r>
      <w:r w:rsidR="00A01908" w:rsidRPr="0001303D">
        <w:rPr>
          <w:rFonts w:ascii="Aptos" w:eastAsia="Aptos" w:hAnsi="Aptos" w:cs="Times New Roman"/>
        </w:rPr>
        <w:t xml:space="preserve">receipt books </w:t>
      </w:r>
      <w:r w:rsidR="008E19B2" w:rsidRPr="0001303D">
        <w:rPr>
          <w:rFonts w:ascii="Aptos" w:eastAsia="Aptos" w:hAnsi="Aptos" w:cs="Times New Roman"/>
        </w:rPr>
        <w:t>should be issued</w:t>
      </w:r>
      <w:r w:rsidR="003E7F4C" w:rsidRPr="0001303D">
        <w:rPr>
          <w:rFonts w:ascii="Aptos" w:eastAsia="Aptos" w:hAnsi="Aptos" w:cs="Times New Roman"/>
        </w:rPr>
        <w:t xml:space="preserve"> to the person </w:t>
      </w:r>
      <w:r w:rsidR="00A01908" w:rsidRPr="0001303D">
        <w:rPr>
          <w:rFonts w:ascii="Aptos" w:eastAsia="Aptos" w:hAnsi="Aptos" w:cs="Times New Roman"/>
        </w:rPr>
        <w:t>paying money to Extension</w:t>
      </w:r>
      <w:r w:rsidR="001F5A8C" w:rsidRPr="0001303D">
        <w:rPr>
          <w:rFonts w:ascii="Aptos" w:eastAsia="Aptos" w:hAnsi="Aptos" w:cs="Times New Roman"/>
        </w:rPr>
        <w:t xml:space="preserve">. </w:t>
      </w:r>
      <w:r w:rsidR="001F5A8C" w:rsidRPr="00AD60F4">
        <w:rPr>
          <w:rFonts w:ascii="Aptos" w:eastAsia="Aptos" w:hAnsi="Aptos" w:cs="Times New Roman"/>
          <w:i/>
          <w:iCs/>
        </w:rPr>
        <w:t>In no case should an</w:t>
      </w:r>
      <w:r w:rsidR="008E19B2" w:rsidRPr="00AD60F4">
        <w:rPr>
          <w:rFonts w:ascii="Aptos" w:eastAsia="Aptos" w:hAnsi="Aptos" w:cs="Times New Roman"/>
          <w:i/>
          <w:iCs/>
        </w:rPr>
        <w:t xml:space="preserve"> unauthorized receipt book be used.</w:t>
      </w:r>
      <w:r w:rsidR="00CB2F5F" w:rsidRPr="00AD60F4">
        <w:rPr>
          <w:rFonts w:ascii="Aptos" w:eastAsia="Aptos" w:hAnsi="Aptos" w:cs="Times New Roman"/>
        </w:rPr>
        <w:t xml:space="preserve"> </w:t>
      </w:r>
      <w:r w:rsidR="00CB2F5F" w:rsidRPr="0001303D">
        <w:rPr>
          <w:rFonts w:ascii="Aptos" w:eastAsia="Aptos" w:hAnsi="Aptos" w:cs="Times New Roman"/>
        </w:rPr>
        <w:t>If funds are collected from multiple individuals at an event, a list of people paying, how much they are paying</w:t>
      </w:r>
      <w:r w:rsidR="00F40DBA" w:rsidRPr="0001303D">
        <w:rPr>
          <w:rFonts w:ascii="Aptos" w:eastAsia="Aptos" w:hAnsi="Aptos" w:cs="Times New Roman"/>
        </w:rPr>
        <w:t>,</w:t>
      </w:r>
      <w:r w:rsidR="00CB2F5F" w:rsidRPr="0001303D">
        <w:rPr>
          <w:rFonts w:ascii="Aptos" w:eastAsia="Aptos" w:hAnsi="Aptos" w:cs="Times New Roman"/>
        </w:rPr>
        <w:t xml:space="preserve"> and the purpose of the payment</w:t>
      </w:r>
      <w:r w:rsidR="00F40DBA" w:rsidRPr="0001303D">
        <w:rPr>
          <w:rFonts w:ascii="Aptos" w:eastAsia="Aptos" w:hAnsi="Aptos" w:cs="Times New Roman"/>
        </w:rPr>
        <w:t xml:space="preserve"> can be </w:t>
      </w:r>
      <w:r w:rsidR="00DF2598" w:rsidRPr="0001303D">
        <w:rPr>
          <w:rFonts w:ascii="Aptos" w:eastAsia="Aptos" w:hAnsi="Aptos" w:cs="Times New Roman"/>
        </w:rPr>
        <w:t>attached to the Record of Deposit form</w:t>
      </w:r>
      <w:r w:rsidR="005C5904" w:rsidRPr="0001303D">
        <w:rPr>
          <w:rFonts w:ascii="Aptos" w:eastAsia="Aptos" w:hAnsi="Aptos" w:cs="Times New Roman"/>
        </w:rPr>
        <w:t xml:space="preserve"> </w:t>
      </w:r>
      <w:r w:rsidR="00C65CC7" w:rsidRPr="0001303D">
        <w:rPr>
          <w:rFonts w:ascii="Aptos" w:eastAsia="Aptos" w:hAnsi="Aptos" w:cs="Times New Roman"/>
        </w:rPr>
        <w:t xml:space="preserve">and </w:t>
      </w:r>
      <w:r w:rsidR="005C5904" w:rsidRPr="0001303D">
        <w:rPr>
          <w:rFonts w:ascii="Aptos" w:eastAsia="Aptos" w:hAnsi="Aptos" w:cs="Times New Roman"/>
        </w:rPr>
        <w:t xml:space="preserve">submitted along with the cash and/or checks </w:t>
      </w:r>
      <w:r w:rsidR="00DF2598" w:rsidRPr="0001303D">
        <w:rPr>
          <w:rFonts w:ascii="Aptos" w:eastAsia="Aptos" w:hAnsi="Aptos" w:cs="Times New Roman"/>
        </w:rPr>
        <w:t>in lieu of a receipt.</w:t>
      </w:r>
      <w:r w:rsidR="00F40DBA" w:rsidRPr="0001303D">
        <w:rPr>
          <w:rFonts w:ascii="Aptos" w:eastAsia="Aptos" w:hAnsi="Aptos" w:cs="Times New Roman"/>
        </w:rPr>
        <w:t xml:space="preserve"> </w:t>
      </w:r>
    </w:p>
    <w:p w14:paraId="1D7811C2" w14:textId="77777777" w:rsidR="00526604" w:rsidRDefault="00A12AAC" w:rsidP="00F13F20">
      <w:pPr>
        <w:pStyle w:val="ListParagraph"/>
        <w:numPr>
          <w:ilvl w:val="0"/>
          <w:numId w:val="4"/>
        </w:numPr>
      </w:pPr>
      <w:r>
        <w:t xml:space="preserve">When the volunteer brings in the </w:t>
      </w:r>
      <w:r w:rsidR="00C53955">
        <w:t xml:space="preserve">cash and </w:t>
      </w:r>
      <w:r>
        <w:t>Record of Deposit</w:t>
      </w:r>
      <w:r w:rsidR="007A709A">
        <w:t xml:space="preserve"> form</w:t>
      </w:r>
      <w:r>
        <w:t xml:space="preserve">, they should have filled out the </w:t>
      </w:r>
    </w:p>
    <w:p w14:paraId="4724CCBB" w14:textId="77777777" w:rsidR="00F13F20" w:rsidRDefault="00F13F20" w:rsidP="00F13F20">
      <w:pPr>
        <w:pStyle w:val="ListParagraph"/>
      </w:pPr>
    </w:p>
    <w:p w14:paraId="2728A161" w14:textId="0E95C4AF" w:rsidR="00526604" w:rsidRDefault="00A12AAC" w:rsidP="00F13F20">
      <w:pPr>
        <w:pStyle w:val="ListParagraph"/>
        <w:numPr>
          <w:ilvl w:val="0"/>
          <w:numId w:val="5"/>
        </w:numPr>
      </w:pPr>
      <w:r>
        <w:t xml:space="preserve">Group/Club </w:t>
      </w:r>
      <w:r w:rsidR="00526604">
        <w:t>N</w:t>
      </w:r>
      <w:r>
        <w:t xml:space="preserve">ame </w:t>
      </w:r>
    </w:p>
    <w:p w14:paraId="5D959DAF" w14:textId="59B281C9" w:rsidR="00526604" w:rsidRDefault="00A12AAC" w:rsidP="00F13F20">
      <w:pPr>
        <w:pStyle w:val="ListParagraph"/>
        <w:numPr>
          <w:ilvl w:val="0"/>
          <w:numId w:val="5"/>
        </w:numPr>
      </w:pPr>
      <w:r>
        <w:t>Receipt Date</w:t>
      </w:r>
    </w:p>
    <w:p w14:paraId="5867D5D5" w14:textId="7A678BE9" w:rsidR="00526604" w:rsidRDefault="00A12AAC" w:rsidP="00F13F20">
      <w:pPr>
        <w:pStyle w:val="ListParagraph"/>
        <w:numPr>
          <w:ilvl w:val="0"/>
          <w:numId w:val="5"/>
        </w:numPr>
      </w:pPr>
      <w:r>
        <w:t>Received From</w:t>
      </w:r>
    </w:p>
    <w:p w14:paraId="1EA2A9E5" w14:textId="12D456B0" w:rsidR="00526604" w:rsidRDefault="00A12AAC" w:rsidP="00F13F20">
      <w:pPr>
        <w:pStyle w:val="ListParagraph"/>
        <w:numPr>
          <w:ilvl w:val="0"/>
          <w:numId w:val="5"/>
        </w:numPr>
      </w:pPr>
      <w:r>
        <w:t>Cash/Check</w:t>
      </w:r>
    </w:p>
    <w:p w14:paraId="32F803A7" w14:textId="66F70017" w:rsidR="00526604" w:rsidRDefault="00A12AAC" w:rsidP="00F13F20">
      <w:pPr>
        <w:pStyle w:val="ListParagraph"/>
        <w:numPr>
          <w:ilvl w:val="0"/>
          <w:numId w:val="5"/>
        </w:numPr>
      </w:pPr>
      <w:r>
        <w:t>Purpose</w:t>
      </w:r>
    </w:p>
    <w:p w14:paraId="4A4B9F2B" w14:textId="48ABEFB5" w:rsidR="00EC3EDD" w:rsidRDefault="00A12AAC" w:rsidP="00F13F20">
      <w:pPr>
        <w:pStyle w:val="ListParagraph"/>
        <w:numPr>
          <w:ilvl w:val="0"/>
          <w:numId w:val="5"/>
        </w:numPr>
      </w:pPr>
      <w:r>
        <w:t>Amount</w:t>
      </w:r>
      <w:r w:rsidR="007A709A">
        <w:t xml:space="preserve"> </w:t>
      </w:r>
    </w:p>
    <w:p w14:paraId="37B76D64" w14:textId="2804C82A" w:rsidR="00D93FE8" w:rsidRDefault="00D93FE8" w:rsidP="00F13F20">
      <w:pPr>
        <w:pStyle w:val="ListParagraph"/>
        <w:numPr>
          <w:ilvl w:val="0"/>
          <w:numId w:val="5"/>
        </w:numPr>
      </w:pPr>
      <w:r>
        <w:t>Total of Deposit</w:t>
      </w:r>
    </w:p>
    <w:p w14:paraId="725C7BBA" w14:textId="7B287836" w:rsidR="00D93FE8" w:rsidRDefault="00D93FE8" w:rsidP="00F13F20">
      <w:pPr>
        <w:pStyle w:val="ListParagraph"/>
        <w:numPr>
          <w:ilvl w:val="0"/>
          <w:numId w:val="5"/>
        </w:numPr>
      </w:pPr>
      <w:r>
        <w:t>Signature of Person Delivering Form &amp; Funds</w:t>
      </w:r>
    </w:p>
    <w:p w14:paraId="2E6FDF1B" w14:textId="1A2682F3" w:rsidR="00D93FE8" w:rsidRDefault="00D93FE8" w:rsidP="00F13F20">
      <w:pPr>
        <w:pStyle w:val="ListParagraph"/>
        <w:numPr>
          <w:ilvl w:val="0"/>
          <w:numId w:val="5"/>
        </w:numPr>
      </w:pPr>
      <w:r>
        <w:t>Contact Information</w:t>
      </w:r>
    </w:p>
    <w:p w14:paraId="11F26AAF" w14:textId="77777777" w:rsidR="0026634F" w:rsidRDefault="00EC3EDD">
      <w:r>
        <w:lastRenderedPageBreak/>
        <w:t xml:space="preserve">Rather than listing every receipt individually, </w:t>
      </w:r>
      <w:r w:rsidR="007A709A">
        <w:t>an attached list may be submitted</w:t>
      </w:r>
      <w:r w:rsidR="000D6821">
        <w:t xml:space="preserve"> with a note to See Attached List</w:t>
      </w:r>
      <w:r w:rsidR="00A12AAC">
        <w:t xml:space="preserve">. </w:t>
      </w:r>
      <w:r w:rsidR="0026634F">
        <w:t xml:space="preserve">If the funds are the result of a public sale such as a plant sale, detailed recipient information may not be possible. </w:t>
      </w:r>
    </w:p>
    <w:p w14:paraId="49ACF2CB" w14:textId="30684491" w:rsidR="00A12AAC" w:rsidRDefault="00654514" w:rsidP="006D494C">
      <w:pPr>
        <w:pStyle w:val="ListParagraph"/>
        <w:numPr>
          <w:ilvl w:val="0"/>
          <w:numId w:val="4"/>
        </w:numPr>
      </w:pPr>
      <w:r>
        <w:t xml:space="preserve">Upon receipt in the county office, the </w:t>
      </w:r>
      <w:r w:rsidR="006619EE">
        <w:t xml:space="preserve">money should be </w:t>
      </w:r>
      <w:r w:rsidR="006619EE" w:rsidRPr="00F81B21">
        <w:rPr>
          <w:u w:val="single"/>
        </w:rPr>
        <w:t>counted and reconciled</w:t>
      </w:r>
      <w:r w:rsidR="006619EE">
        <w:t xml:space="preserve"> to the amount reported on the form and</w:t>
      </w:r>
      <w:r w:rsidR="00960057">
        <w:t xml:space="preserve"> remaining</w:t>
      </w:r>
      <w:r w:rsidR="006619EE">
        <w:t xml:space="preserve"> form information should be verified</w:t>
      </w:r>
      <w:r w:rsidR="00960057">
        <w:t xml:space="preserve">. </w:t>
      </w:r>
      <w:r w:rsidR="001827EA">
        <w:t>If all receipts and documentation are in order, t</w:t>
      </w:r>
      <w:r w:rsidR="000A2EFF">
        <w:t xml:space="preserve">he </w:t>
      </w:r>
      <w:r w:rsidR="00932D5B">
        <w:t xml:space="preserve">County Administrative person should then sign and date the form. </w:t>
      </w:r>
      <w:r w:rsidR="008340C4">
        <w:t>A</w:t>
      </w:r>
      <w:r w:rsidR="00225E33">
        <w:t xml:space="preserve">s shown below, </w:t>
      </w:r>
      <w:r w:rsidR="008447A8">
        <w:t>receipts</w:t>
      </w:r>
      <w:r w:rsidR="008340C4">
        <w:t xml:space="preserve"> from the official receipt book should also be issued. </w:t>
      </w:r>
      <w:r w:rsidR="00CB0E76">
        <w:t>This receipt should reflect the name of the person who brought in the money as well as an indication of the group whose account should</w:t>
      </w:r>
      <w:r w:rsidR="00E2391A">
        <w:t xml:space="preserve"> receive the funds.</w:t>
      </w:r>
      <w:r w:rsidR="00A12AAC">
        <w:t xml:space="preserve"> </w:t>
      </w:r>
      <w:r w:rsidR="00E2391A">
        <w:t xml:space="preserve">The white copy goes to the volunteer or agent, </w:t>
      </w:r>
      <w:r w:rsidR="00A12AAC">
        <w:t xml:space="preserve">the yellow </w:t>
      </w:r>
      <w:r w:rsidR="006835D7">
        <w:t>stays</w:t>
      </w:r>
      <w:r w:rsidR="00A12AAC">
        <w:t xml:space="preserve"> with the money and the pink stays in the receipt book. </w:t>
      </w:r>
    </w:p>
    <w:p w14:paraId="625CB077" w14:textId="77777777" w:rsidR="006D494C" w:rsidRDefault="006D494C" w:rsidP="006D494C">
      <w:pPr>
        <w:pStyle w:val="ListParagraph"/>
      </w:pPr>
    </w:p>
    <w:p w14:paraId="666F2C57" w14:textId="117044CA" w:rsidR="000016FC" w:rsidRDefault="00225E33" w:rsidP="006D494C">
      <w:pPr>
        <w:pStyle w:val="ListParagraph"/>
      </w:pPr>
      <w:r w:rsidRPr="00225E33">
        <w:rPr>
          <w:noProof/>
        </w:rPr>
        <w:drawing>
          <wp:inline distT="0" distB="0" distL="0" distR="0" wp14:anchorId="1B0BAC7D" wp14:editId="649D31D4">
            <wp:extent cx="5153025" cy="1936238"/>
            <wp:effectExtent l="0" t="0" r="0" b="6985"/>
            <wp:docPr id="1730865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65243" name=""/>
                    <pic:cNvPicPr/>
                  </pic:nvPicPr>
                  <pic:blipFill>
                    <a:blip r:embed="rId16"/>
                    <a:stretch>
                      <a:fillRect/>
                    </a:stretch>
                  </pic:blipFill>
                  <pic:spPr>
                    <a:xfrm>
                      <a:off x="0" y="0"/>
                      <a:ext cx="5167608" cy="1941717"/>
                    </a:xfrm>
                    <a:prstGeom prst="rect">
                      <a:avLst/>
                    </a:prstGeom>
                  </pic:spPr>
                </pic:pic>
              </a:graphicData>
            </a:graphic>
          </wp:inline>
        </w:drawing>
      </w:r>
    </w:p>
    <w:p w14:paraId="22920C58" w14:textId="77777777" w:rsidR="000016FC" w:rsidRDefault="000016FC" w:rsidP="006D494C">
      <w:pPr>
        <w:pStyle w:val="ListParagraph"/>
      </w:pPr>
    </w:p>
    <w:p w14:paraId="6EEC0728" w14:textId="74C6570B" w:rsidR="00D45B2F" w:rsidRDefault="00D45B2F" w:rsidP="006D494C">
      <w:pPr>
        <w:pStyle w:val="ListParagraph"/>
        <w:numPr>
          <w:ilvl w:val="0"/>
          <w:numId w:val="4"/>
        </w:numPr>
      </w:pPr>
      <w:r>
        <w:t>Whenever checks are received in the county office, from any source, the</w:t>
      </w:r>
      <w:r w:rsidR="00465736">
        <w:t xml:space="preserve"> back of the</w:t>
      </w:r>
      <w:r>
        <w:t xml:space="preserve"> checks should </w:t>
      </w:r>
      <w:r w:rsidR="00465736">
        <w:t>immediately be stamped with a For Deposit On</w:t>
      </w:r>
      <w:r w:rsidR="00DF545C">
        <w:t>ly</w:t>
      </w:r>
      <w:r w:rsidR="00465736">
        <w:t xml:space="preserve"> stamp</w:t>
      </w:r>
      <w:r w:rsidR="00F301F0">
        <w:t>, if someone has not already done so</w:t>
      </w:r>
      <w:r w:rsidR="00154DF3">
        <w:t>.</w:t>
      </w:r>
      <w:r w:rsidR="003B144C">
        <w:t xml:space="preserve"> It is acceptable</w:t>
      </w:r>
      <w:r w:rsidR="00DF545C">
        <w:t>,</w:t>
      </w:r>
      <w:r w:rsidR="003B144C">
        <w:t xml:space="preserve"> and even preferable</w:t>
      </w:r>
      <w:r w:rsidR="00DF545C">
        <w:t>,</w:t>
      </w:r>
      <w:r w:rsidR="003B144C">
        <w:t xml:space="preserve"> to allow an agent or volunteer to have a For Deposit Only stamp at the site of an event or training</w:t>
      </w:r>
      <w:r w:rsidR="000833FE">
        <w:t>,</w:t>
      </w:r>
      <w:r w:rsidR="003B144C">
        <w:t xml:space="preserve"> so checks can be stamped immediately</w:t>
      </w:r>
      <w:r w:rsidR="00DF545C">
        <w:t xml:space="preserve"> and thus protected </w:t>
      </w:r>
      <w:r w:rsidR="000833FE">
        <w:t>during</w:t>
      </w:r>
      <w:r w:rsidR="00DF545C">
        <w:t xml:space="preserve"> transport to the county office.</w:t>
      </w:r>
      <w:r w:rsidR="00154DF3">
        <w:t xml:space="preserve"> </w:t>
      </w:r>
    </w:p>
    <w:p w14:paraId="063EB0B9" w14:textId="6A644D75" w:rsidR="000A74D6" w:rsidRDefault="000A74D6" w:rsidP="000A74D6">
      <w:pPr>
        <w:pStyle w:val="Heading2"/>
        <w:rPr>
          <w:rFonts w:eastAsia="Aptos"/>
        </w:rPr>
      </w:pPr>
      <w:r>
        <w:rPr>
          <w:rFonts w:eastAsia="Aptos"/>
        </w:rPr>
        <w:t>Completing a Bank Deposit</w:t>
      </w:r>
    </w:p>
    <w:p w14:paraId="188F013B" w14:textId="083C79FA" w:rsidR="00D40290" w:rsidRDefault="007B569C" w:rsidP="00887257">
      <w:pPr>
        <w:pStyle w:val="ListParagraph"/>
        <w:numPr>
          <w:ilvl w:val="0"/>
          <w:numId w:val="4"/>
        </w:numPr>
      </w:pPr>
      <w:r>
        <w:t xml:space="preserve">After </w:t>
      </w:r>
      <w:r w:rsidR="002E0101">
        <w:t xml:space="preserve">the county office has </w:t>
      </w:r>
      <w:r>
        <w:t xml:space="preserve">  received the monies from whoever brought it in, your next step is</w:t>
      </w:r>
      <w:r w:rsidR="00D1781D">
        <w:t xml:space="preserve"> to complete</w:t>
      </w:r>
      <w:r>
        <w:t xml:space="preserve"> a </w:t>
      </w:r>
      <w:r w:rsidR="00D40290">
        <w:t xml:space="preserve">duplicate </w:t>
      </w:r>
      <w:r>
        <w:t>deposit slip</w:t>
      </w:r>
      <w:r w:rsidR="00D40290">
        <w:t xml:space="preserve"> </w:t>
      </w:r>
      <w:r w:rsidR="00D1781D">
        <w:t>from</w:t>
      </w:r>
      <w:r>
        <w:t xml:space="preserve"> the UA System deposit book for your county. You will enter the date, </w:t>
      </w:r>
      <w:r w:rsidR="001B41C4">
        <w:t>record</w:t>
      </w:r>
      <w:r>
        <w:t xml:space="preserve"> the currency</w:t>
      </w:r>
      <w:r w:rsidR="001B41C4">
        <w:t xml:space="preserve"> and</w:t>
      </w:r>
      <w:r>
        <w:t xml:space="preserve"> coin, and finally list the checks. Be </w:t>
      </w:r>
      <w:r w:rsidR="00D40290">
        <w:t>s</w:t>
      </w:r>
      <w:r>
        <w:t xml:space="preserve">ure to put the </w:t>
      </w:r>
      <w:r w:rsidR="00034BE1">
        <w:t xml:space="preserve">total </w:t>
      </w:r>
      <w:r>
        <w:t>dollar amount</w:t>
      </w:r>
      <w:r w:rsidR="00D40290">
        <w:t xml:space="preserve"> at the bottom of the deposit slip and always put the receipt numbers that </w:t>
      </w:r>
      <w:r w:rsidR="00034BE1">
        <w:t>are</w:t>
      </w:r>
      <w:r w:rsidR="00D40290">
        <w:t xml:space="preserve"> associated with that deposit. </w:t>
      </w:r>
    </w:p>
    <w:p w14:paraId="34656852" w14:textId="1B47C527" w:rsidR="00887257" w:rsidRDefault="00994108" w:rsidP="00887257">
      <w:pPr>
        <w:pStyle w:val="ListParagraph"/>
      </w:pPr>
      <w:r>
        <w:rPr>
          <w:noProof/>
        </w:rPr>
        <w:lastRenderedPageBreak/>
        <w:drawing>
          <wp:inline distT="0" distB="0" distL="0" distR="0" wp14:anchorId="2B63263C" wp14:editId="287D98C6">
            <wp:extent cx="5229225" cy="2152027"/>
            <wp:effectExtent l="0" t="0" r="0" b="635"/>
            <wp:docPr id="17058994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46198" cy="2159012"/>
                    </a:xfrm>
                    <a:prstGeom prst="rect">
                      <a:avLst/>
                    </a:prstGeom>
                    <a:noFill/>
                  </pic:spPr>
                </pic:pic>
              </a:graphicData>
            </a:graphic>
          </wp:inline>
        </w:drawing>
      </w:r>
    </w:p>
    <w:p w14:paraId="30947543" w14:textId="77777777" w:rsidR="00994108" w:rsidRDefault="00994108" w:rsidP="00887257">
      <w:pPr>
        <w:pStyle w:val="ListParagraph"/>
      </w:pPr>
    </w:p>
    <w:p w14:paraId="31330FB7" w14:textId="1211D352" w:rsidR="00D40290" w:rsidRDefault="00D40290" w:rsidP="00887257">
      <w:pPr>
        <w:pStyle w:val="ListParagraph"/>
        <w:numPr>
          <w:ilvl w:val="0"/>
          <w:numId w:val="4"/>
        </w:numPr>
      </w:pPr>
      <w:r>
        <w:t xml:space="preserve">Make a copy of the </w:t>
      </w:r>
      <w:r w:rsidRPr="00F81B21">
        <w:rPr>
          <w:u w:val="single"/>
        </w:rPr>
        <w:t>receipts, deposit slip, and all checks</w:t>
      </w:r>
      <w:r>
        <w:t xml:space="preserve"> that are in the deposit</w:t>
      </w:r>
      <w:r w:rsidR="0004629C">
        <w:t xml:space="preserve"> </w:t>
      </w:r>
      <w:r w:rsidR="00150F3A">
        <w:t>and retain them in the office</w:t>
      </w:r>
      <w:r w:rsidR="003F36FB">
        <w:t xml:space="preserve"> for recording in Workday</w:t>
      </w:r>
      <w:r>
        <w:t xml:space="preserve">. </w:t>
      </w:r>
      <w:r w:rsidRPr="008A6BF3">
        <w:rPr>
          <w:i/>
          <w:iCs/>
        </w:rPr>
        <w:t>DO NOT MAKE A COPY OF THE CASH</w:t>
      </w:r>
      <w:r>
        <w:t xml:space="preserve">! Put the deposit slip (both copies), cash and checks in a money bag or envelope to be taken to the bank. Contact whoever is assigned to take the deposit to the bank and let them know it is ready to go and they will take it. </w:t>
      </w:r>
      <w:r w:rsidR="00150F3A">
        <w:t xml:space="preserve">You should not make more than one deposit per day.  </w:t>
      </w:r>
    </w:p>
    <w:p w14:paraId="08C49C30" w14:textId="77777777" w:rsidR="00887257" w:rsidRDefault="00887257" w:rsidP="00887257">
      <w:pPr>
        <w:pStyle w:val="ListParagraph"/>
      </w:pPr>
    </w:p>
    <w:p w14:paraId="45072271" w14:textId="6EB468A0" w:rsidR="00D40290" w:rsidRDefault="00D40290" w:rsidP="00887257">
      <w:pPr>
        <w:pStyle w:val="ListParagraph"/>
        <w:numPr>
          <w:ilvl w:val="0"/>
          <w:numId w:val="4"/>
        </w:numPr>
      </w:pPr>
      <w:r>
        <w:t>If for some reason</w:t>
      </w:r>
      <w:r w:rsidR="007B569C">
        <w:t xml:space="preserve"> </w:t>
      </w:r>
      <w:r w:rsidR="00FA0BD7">
        <w:t>the deposit</w:t>
      </w:r>
      <w:r>
        <w:t xml:space="preserve"> cannot </w:t>
      </w:r>
      <w:r w:rsidR="00BE4DA6">
        <w:t xml:space="preserve">be taken to the bank immediately, </w:t>
      </w:r>
      <w:r>
        <w:t>it</w:t>
      </w:r>
      <w:r w:rsidR="00BE4DA6">
        <w:t xml:space="preserve"> should be locked in a s</w:t>
      </w:r>
      <w:r w:rsidR="002E526E">
        <w:t>afe or file drawer away from the public until</w:t>
      </w:r>
      <w:r>
        <w:t xml:space="preserve"> taken to the bank</w:t>
      </w:r>
      <w:r w:rsidR="007E78D9">
        <w:t>.</w:t>
      </w:r>
      <w:r>
        <w:t xml:space="preserve">  Do not let </w:t>
      </w:r>
      <w:r w:rsidR="007E78D9">
        <w:t>money</w:t>
      </w:r>
      <w:r>
        <w:t xml:space="preserve"> </w:t>
      </w:r>
      <w:r w:rsidR="00EE2FFC">
        <w:t>stay in the office</w:t>
      </w:r>
      <w:r>
        <w:t xml:space="preserve"> over the weekend, </w:t>
      </w:r>
      <w:r w:rsidR="00EE2FFC">
        <w:t>and NEVER leave the deposit in an unattended vehicle</w:t>
      </w:r>
      <w:r w:rsidR="00035393">
        <w:t>.</w:t>
      </w:r>
      <w:r>
        <w:t xml:space="preserve"> </w:t>
      </w:r>
    </w:p>
    <w:p w14:paraId="4A823CCB" w14:textId="77777777" w:rsidR="00847AFA" w:rsidRDefault="00847AFA" w:rsidP="00847AFA">
      <w:pPr>
        <w:pStyle w:val="ListParagraph"/>
      </w:pPr>
    </w:p>
    <w:p w14:paraId="64A8FF85" w14:textId="50B12B8D" w:rsidR="00D40290" w:rsidRDefault="00D40290" w:rsidP="00631F84">
      <w:pPr>
        <w:pStyle w:val="ListParagraph"/>
        <w:numPr>
          <w:ilvl w:val="0"/>
          <w:numId w:val="4"/>
        </w:numPr>
      </w:pPr>
      <w:r>
        <w:t>When the</w:t>
      </w:r>
      <w:r w:rsidR="0026296F">
        <w:t xml:space="preserve"> deposit is made, the bank will issue</w:t>
      </w:r>
      <w:r w:rsidR="00335F1F">
        <w:t xml:space="preserve"> a</w:t>
      </w:r>
      <w:r>
        <w:t xml:space="preserve"> receipt</w:t>
      </w:r>
      <w:r w:rsidR="003A5464">
        <w:t xml:space="preserve">ed deposit </w:t>
      </w:r>
      <w:r w:rsidR="00282B2E">
        <w:t>slip</w:t>
      </w:r>
      <w:r>
        <w:t xml:space="preserve"> </w:t>
      </w:r>
      <w:r w:rsidR="00335F1F">
        <w:t>that should be delivered to the county office. M</w:t>
      </w:r>
      <w:r>
        <w:t xml:space="preserve">ake a copy of the bank imprint that is readable and use it along with </w:t>
      </w:r>
      <w:r w:rsidR="00A43EDB">
        <w:t>other documentation</w:t>
      </w:r>
      <w:r w:rsidR="00F45DD6">
        <w:t xml:space="preserve"> from </w:t>
      </w:r>
      <w:r w:rsidR="00F24A2C">
        <w:t>S</w:t>
      </w:r>
      <w:r w:rsidR="00F45DD6">
        <w:t>tep 7</w:t>
      </w:r>
      <w:r w:rsidR="00A43EDB">
        <w:t xml:space="preserve"> to enter the deposit </w:t>
      </w:r>
      <w:r>
        <w:t xml:space="preserve">into Workday. </w:t>
      </w:r>
    </w:p>
    <w:p w14:paraId="524E4EF8" w14:textId="699FCCD2" w:rsidR="007B569C" w:rsidRPr="00D40290" w:rsidRDefault="08D29ECF" w:rsidP="002F5D16">
      <w:pPr>
        <w:pStyle w:val="Heading2"/>
      </w:pPr>
      <w:r w:rsidRPr="2D2DAE7C">
        <w:t>Entering a Cash Sale</w:t>
      </w:r>
      <w:r w:rsidR="4EAE358D" w:rsidRPr="2D2DAE7C">
        <w:t xml:space="preserve"> </w:t>
      </w:r>
      <w:r w:rsidR="3A529DC6" w:rsidRPr="2D2DAE7C">
        <w:t>in Workday</w:t>
      </w:r>
    </w:p>
    <w:p w14:paraId="031263E8" w14:textId="3F6F07AE" w:rsidR="00D40290" w:rsidRDefault="00D40290" w:rsidP="00631F84">
      <w:pPr>
        <w:pStyle w:val="ListParagraph"/>
        <w:numPr>
          <w:ilvl w:val="0"/>
          <w:numId w:val="4"/>
        </w:numPr>
      </w:pPr>
      <w:r>
        <w:t xml:space="preserve">After the deposit is made it </w:t>
      </w:r>
      <w:r w:rsidR="006C6536">
        <w:t>should be recorded as</w:t>
      </w:r>
      <w:r>
        <w:t xml:space="preserve"> a Cash Sale</w:t>
      </w:r>
      <w:r w:rsidR="006C6536">
        <w:t xml:space="preserve"> </w:t>
      </w:r>
      <w:proofErr w:type="gramStart"/>
      <w:r w:rsidR="006C6536">
        <w:t>in</w:t>
      </w:r>
      <w:proofErr w:type="gramEnd"/>
      <w:r w:rsidR="006C6536">
        <w:t xml:space="preserve"> Workday</w:t>
      </w:r>
      <w:r w:rsidR="00AA0BC5">
        <w:t>, making sure that each Designated Account in Workday receives the appropriate portion of the deposit</w:t>
      </w:r>
      <w:r>
        <w:t xml:space="preserve">.  </w:t>
      </w:r>
    </w:p>
    <w:p w14:paraId="0F4FEA3E" w14:textId="7FDE101D" w:rsidR="00D40290" w:rsidRPr="00CF3348" w:rsidRDefault="00D40290" w:rsidP="00156BA8">
      <w:pPr>
        <w:pStyle w:val="ListParagraph"/>
        <w:numPr>
          <w:ilvl w:val="0"/>
          <w:numId w:val="9"/>
        </w:numPr>
      </w:pPr>
      <w:r>
        <w:t>Ope</w:t>
      </w:r>
      <w:r w:rsidRPr="00CF3348">
        <w:t>n Workday</w:t>
      </w:r>
    </w:p>
    <w:p w14:paraId="72637766" w14:textId="5B5D0BB2" w:rsidR="00D40290" w:rsidRPr="00CF3348" w:rsidRDefault="08D29ECF" w:rsidP="00156BA8">
      <w:pPr>
        <w:pStyle w:val="ListParagraph"/>
        <w:numPr>
          <w:ilvl w:val="0"/>
          <w:numId w:val="9"/>
        </w:numPr>
      </w:pPr>
      <w:r w:rsidRPr="00CF3348">
        <w:t>In the Search Bar in the middle of the screen type: Record Cash Sale</w:t>
      </w:r>
    </w:p>
    <w:p w14:paraId="3659A433" w14:textId="45D5E012" w:rsidR="00D40290" w:rsidRDefault="2B8F11AB" w:rsidP="00156BA8">
      <w:pPr>
        <w:pStyle w:val="ListParagraph"/>
        <w:numPr>
          <w:ilvl w:val="0"/>
          <w:numId w:val="9"/>
        </w:numPr>
      </w:pPr>
      <w:r w:rsidRPr="00CF3348">
        <w:t>Click the Record Cash Sale task</w:t>
      </w:r>
      <w:r w:rsidR="00F9525D" w:rsidRPr="00CF3348">
        <w:t xml:space="preserve"> from the sea</w:t>
      </w:r>
      <w:r w:rsidR="00F9525D">
        <w:t>rch results</w:t>
      </w:r>
      <w:r>
        <w:t>.</w:t>
      </w:r>
    </w:p>
    <w:p w14:paraId="53839246" w14:textId="206E7C00" w:rsidR="2D2DAE7C" w:rsidRDefault="2B8F11AB" w:rsidP="00156BA8">
      <w:pPr>
        <w:pStyle w:val="ListParagraph"/>
        <w:numPr>
          <w:ilvl w:val="0"/>
          <w:numId w:val="9"/>
        </w:numPr>
      </w:pPr>
      <w:r>
        <w:t>Your screen should look li</w:t>
      </w:r>
      <w:r w:rsidR="54FBC120">
        <w:t>ke the image below:</w:t>
      </w:r>
    </w:p>
    <w:p w14:paraId="25427A68" w14:textId="77777777" w:rsidR="00EA0E30" w:rsidRDefault="00EA0E30" w:rsidP="00EA0E30">
      <w:pPr>
        <w:pStyle w:val="ListParagraph"/>
        <w:ind w:left="1080"/>
      </w:pPr>
    </w:p>
    <w:p w14:paraId="43A34E5E" w14:textId="5039AB47" w:rsidR="5C2426CA" w:rsidRDefault="5C2426CA" w:rsidP="2D2DAE7C">
      <w:r>
        <w:rPr>
          <w:noProof/>
        </w:rPr>
        <w:lastRenderedPageBreak/>
        <w:drawing>
          <wp:inline distT="0" distB="0" distL="0" distR="0" wp14:anchorId="5931EA40" wp14:editId="06C2B5A3">
            <wp:extent cx="5943600" cy="2847975"/>
            <wp:effectExtent l="0" t="0" r="0" b="0"/>
            <wp:docPr id="8907550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55082" name="Picture 890755082"/>
                    <pic:cNvPicPr/>
                  </pic:nvPicPr>
                  <pic:blipFill>
                    <a:blip r:embed="rId18">
                      <a:extLst>
                        <a:ext uri="{28A0092B-C50C-407E-A947-70E740481C1C}">
                          <a14:useLocalDpi xmlns:a14="http://schemas.microsoft.com/office/drawing/2010/main"/>
                        </a:ext>
                      </a:extLst>
                    </a:blip>
                    <a:stretch>
                      <a:fillRect/>
                    </a:stretch>
                  </pic:blipFill>
                  <pic:spPr>
                    <a:xfrm>
                      <a:off x="0" y="0"/>
                      <a:ext cx="5943600" cy="2847975"/>
                    </a:xfrm>
                    <a:prstGeom prst="rect">
                      <a:avLst/>
                    </a:prstGeom>
                  </pic:spPr>
                </pic:pic>
              </a:graphicData>
            </a:graphic>
          </wp:inline>
        </w:drawing>
      </w:r>
    </w:p>
    <w:p w14:paraId="4ACBF297" w14:textId="77777777" w:rsidR="00F131BB" w:rsidRDefault="00F131BB" w:rsidP="2D2DAE7C"/>
    <w:p w14:paraId="2845E82E" w14:textId="203292D6" w:rsidR="00D40290" w:rsidRDefault="5C2426CA" w:rsidP="00156BA8">
      <w:r>
        <w:t>In the</w:t>
      </w:r>
      <w:r w:rsidRPr="00CF3348">
        <w:t xml:space="preserve"> Cash Sale </w:t>
      </w:r>
      <w:r w:rsidR="08D29ECF" w:rsidRPr="00CF3348">
        <w:t>Info</w:t>
      </w:r>
      <w:r w:rsidR="1C196FB8" w:rsidRPr="00CF3348">
        <w:t>rmation</w:t>
      </w:r>
      <w:r w:rsidR="08D29ECF">
        <w:t xml:space="preserve"> </w:t>
      </w:r>
      <w:r w:rsidR="414F6CCF">
        <w:t>s</w:t>
      </w:r>
      <w:r w:rsidR="08D29ECF">
        <w:t>ection</w:t>
      </w:r>
      <w:r w:rsidR="379A8E0C">
        <w:t>:</w:t>
      </w:r>
    </w:p>
    <w:p w14:paraId="336B2268" w14:textId="2864D495" w:rsidR="00D40290" w:rsidRDefault="00D40290" w:rsidP="00020ACA">
      <w:pPr>
        <w:pStyle w:val="ListParagraph"/>
      </w:pPr>
    </w:p>
    <w:tbl>
      <w:tblPr>
        <w:tblStyle w:val="TableGrid"/>
        <w:tblW w:w="0" w:type="auto"/>
        <w:tblLook w:val="04A0" w:firstRow="1" w:lastRow="0" w:firstColumn="1" w:lastColumn="0" w:noHBand="0" w:noVBand="1"/>
      </w:tblPr>
      <w:tblGrid>
        <w:gridCol w:w="4675"/>
        <w:gridCol w:w="4675"/>
      </w:tblGrid>
      <w:tr w:rsidR="00501F01" w14:paraId="1C36D69A" w14:textId="77777777" w:rsidTr="00F263A1">
        <w:trPr>
          <w:trHeight w:val="4913"/>
        </w:trPr>
        <w:tc>
          <w:tcPr>
            <w:tcW w:w="4675" w:type="dxa"/>
          </w:tcPr>
          <w:p w14:paraId="640A5C3F" w14:textId="5A3CD6FF" w:rsidR="00501F01" w:rsidRDefault="00501F01" w:rsidP="00501F01">
            <w:r>
              <w:rPr>
                <w:noProof/>
              </w:rPr>
              <w:drawing>
                <wp:inline distT="0" distB="0" distL="0" distR="0" wp14:anchorId="6B10E926" wp14:editId="21D3A64E">
                  <wp:extent cx="2690839" cy="3276600"/>
                  <wp:effectExtent l="0" t="0" r="0" b="0"/>
                  <wp:docPr id="6068993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55082" name="Picture 890755082"/>
                          <pic:cNvPicPr/>
                        </pic:nvPicPr>
                        <pic:blipFill rotWithShape="1">
                          <a:blip r:embed="rId18">
                            <a:extLst>
                              <a:ext uri="{28A0092B-C50C-407E-A947-70E740481C1C}">
                                <a14:useLocalDpi xmlns:a14="http://schemas.microsoft.com/office/drawing/2010/main"/>
                              </a:ext>
                            </a:extLst>
                          </a:blip>
                          <a:srcRect r="76442" b="40133"/>
                          <a:stretch>
                            <a:fillRect/>
                          </a:stretch>
                        </pic:blipFill>
                        <pic:spPr bwMode="auto">
                          <a:xfrm>
                            <a:off x="0" y="0"/>
                            <a:ext cx="2705914" cy="3294957"/>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2B889CB8" w14:textId="77777777" w:rsidR="00F263A1" w:rsidRDefault="00F263A1" w:rsidP="00F263A1"/>
          <w:p w14:paraId="060337F2" w14:textId="71BE45CC" w:rsidR="00501F01" w:rsidRDefault="00501F01" w:rsidP="00F263A1">
            <w:r w:rsidRPr="00F81B21">
              <w:rPr>
                <w:u w:val="single"/>
              </w:rPr>
              <w:t>Company</w:t>
            </w:r>
            <w:r>
              <w:t>: auto populate with UADA</w:t>
            </w:r>
          </w:p>
          <w:p w14:paraId="0128E9F5" w14:textId="77777777" w:rsidR="00F263A1" w:rsidRPr="002E1539" w:rsidRDefault="00F263A1" w:rsidP="00F263A1">
            <w:pPr>
              <w:rPr>
                <w:sz w:val="20"/>
                <w:szCs w:val="20"/>
              </w:rPr>
            </w:pPr>
          </w:p>
          <w:p w14:paraId="4485E919" w14:textId="77777777" w:rsidR="00501F01" w:rsidRDefault="00501F01" w:rsidP="00F263A1">
            <w:r w:rsidRPr="00F81B21">
              <w:rPr>
                <w:u w:val="single"/>
              </w:rPr>
              <w:t>Customer</w:t>
            </w:r>
            <w:r>
              <w:t xml:space="preserve">: (Your County) County Depository </w:t>
            </w:r>
          </w:p>
          <w:p w14:paraId="47F53C35" w14:textId="77777777" w:rsidR="00F263A1" w:rsidRPr="002E1539" w:rsidRDefault="00F263A1" w:rsidP="00F263A1">
            <w:pPr>
              <w:rPr>
                <w:sz w:val="20"/>
                <w:szCs w:val="20"/>
              </w:rPr>
            </w:pPr>
          </w:p>
          <w:p w14:paraId="604C4809" w14:textId="77777777" w:rsidR="00501F01" w:rsidRDefault="00501F01" w:rsidP="00F263A1">
            <w:r w:rsidRPr="00F81B21">
              <w:rPr>
                <w:u w:val="single"/>
              </w:rPr>
              <w:t>Currency</w:t>
            </w:r>
            <w:r>
              <w:t xml:space="preserve"> will auto populate to USD</w:t>
            </w:r>
          </w:p>
          <w:p w14:paraId="58EFF168" w14:textId="77777777" w:rsidR="00F263A1" w:rsidRPr="00F81B21" w:rsidRDefault="00F263A1" w:rsidP="00F263A1">
            <w:pPr>
              <w:rPr>
                <w:sz w:val="20"/>
                <w:szCs w:val="20"/>
                <w:u w:val="single"/>
              </w:rPr>
            </w:pPr>
          </w:p>
          <w:p w14:paraId="78D6484E" w14:textId="399D3547" w:rsidR="00501F01" w:rsidRPr="00481A33" w:rsidRDefault="00501F01" w:rsidP="00F263A1">
            <w:pPr>
              <w:rPr>
                <w:i/>
                <w:iCs/>
              </w:rPr>
            </w:pPr>
            <w:r w:rsidRPr="00F81B21">
              <w:rPr>
                <w:u w:val="single"/>
              </w:rPr>
              <w:t>Cash Sale Date</w:t>
            </w:r>
            <w:r>
              <w:t xml:space="preserve">: The date </w:t>
            </w:r>
            <w:proofErr w:type="gramStart"/>
            <w:r>
              <w:t>on</w:t>
            </w:r>
            <w:proofErr w:type="gramEnd"/>
            <w:r>
              <w:t xml:space="preserve"> the receipt from the bank.</w:t>
            </w:r>
            <w:r w:rsidR="0033385C">
              <w:t xml:space="preserve"> </w:t>
            </w:r>
            <w:r w:rsidR="0033385C" w:rsidRPr="00481A33">
              <w:rPr>
                <w:i/>
                <w:iCs/>
              </w:rPr>
              <w:t xml:space="preserve">Note: If this is blank the transaction will not be included in the Cash </w:t>
            </w:r>
            <w:r w:rsidR="006878AC" w:rsidRPr="00481A33">
              <w:rPr>
                <w:i/>
                <w:iCs/>
              </w:rPr>
              <w:t>Sale Transaction report.</w:t>
            </w:r>
          </w:p>
          <w:p w14:paraId="711E5337" w14:textId="77777777" w:rsidR="00F263A1" w:rsidRPr="006878AC" w:rsidRDefault="00F263A1" w:rsidP="00F263A1">
            <w:pPr>
              <w:rPr>
                <w:sz w:val="20"/>
                <w:szCs w:val="20"/>
              </w:rPr>
            </w:pPr>
          </w:p>
          <w:p w14:paraId="7FB350F3" w14:textId="5A7A3331" w:rsidR="00F54435" w:rsidRPr="00370EB7" w:rsidRDefault="00F54435" w:rsidP="00F263A1">
            <w:pPr>
              <w:rPr>
                <w:color w:val="000000" w:themeColor="text1"/>
              </w:rPr>
            </w:pPr>
            <w:r w:rsidRPr="00F81B21">
              <w:rPr>
                <w:color w:val="000000" w:themeColor="text1"/>
                <w:u w:val="single"/>
              </w:rPr>
              <w:t>Invoice Type</w:t>
            </w:r>
            <w:r w:rsidR="00CF67DD" w:rsidRPr="00370EB7">
              <w:rPr>
                <w:color w:val="000000" w:themeColor="text1"/>
              </w:rPr>
              <w:t>:  Leave blank</w:t>
            </w:r>
          </w:p>
          <w:p w14:paraId="26A5DE12" w14:textId="77777777" w:rsidR="00F54435" w:rsidRPr="006878AC" w:rsidRDefault="00F54435" w:rsidP="00F263A1">
            <w:pPr>
              <w:rPr>
                <w:color w:val="000000" w:themeColor="text1"/>
                <w:sz w:val="20"/>
                <w:szCs w:val="20"/>
              </w:rPr>
            </w:pPr>
          </w:p>
          <w:p w14:paraId="0AEE52BF" w14:textId="6873D7FA" w:rsidR="00F54435" w:rsidRPr="00370EB7" w:rsidRDefault="004432C3" w:rsidP="00F263A1">
            <w:pPr>
              <w:rPr>
                <w:color w:val="000000" w:themeColor="text1"/>
              </w:rPr>
            </w:pPr>
            <w:r w:rsidRPr="00F81B21">
              <w:rPr>
                <w:color w:val="000000" w:themeColor="text1"/>
                <w:u w:val="single"/>
              </w:rPr>
              <w:t>From &amp; To D</w:t>
            </w:r>
            <w:r w:rsidR="00F54435" w:rsidRPr="00F81B21">
              <w:rPr>
                <w:color w:val="000000" w:themeColor="text1"/>
                <w:u w:val="single"/>
              </w:rPr>
              <w:t>ates</w:t>
            </w:r>
            <w:r w:rsidRPr="00370EB7">
              <w:rPr>
                <w:color w:val="000000" w:themeColor="text1"/>
              </w:rPr>
              <w:t>:  Leave</w:t>
            </w:r>
            <w:r w:rsidR="00F54435" w:rsidRPr="00370EB7">
              <w:rPr>
                <w:color w:val="000000" w:themeColor="text1"/>
              </w:rPr>
              <w:t xml:space="preserve"> blank</w:t>
            </w:r>
          </w:p>
          <w:p w14:paraId="53720006" w14:textId="77777777" w:rsidR="00F54435" w:rsidRPr="006878AC" w:rsidRDefault="00F54435" w:rsidP="00F263A1">
            <w:pPr>
              <w:rPr>
                <w:color w:val="000000" w:themeColor="text1"/>
                <w:sz w:val="20"/>
                <w:szCs w:val="20"/>
              </w:rPr>
            </w:pPr>
          </w:p>
          <w:p w14:paraId="7C81D78A" w14:textId="05347ADB" w:rsidR="00F54435" w:rsidRDefault="00F54435" w:rsidP="00F263A1">
            <w:r w:rsidRPr="00F81B21">
              <w:rPr>
                <w:color w:val="000000" w:themeColor="text1"/>
                <w:u w:val="single"/>
              </w:rPr>
              <w:t>Memo</w:t>
            </w:r>
            <w:r w:rsidR="004432C3" w:rsidRPr="00370EB7">
              <w:rPr>
                <w:color w:val="000000" w:themeColor="text1"/>
              </w:rPr>
              <w:t>:  Leave blank</w:t>
            </w:r>
          </w:p>
        </w:tc>
      </w:tr>
    </w:tbl>
    <w:p w14:paraId="6B31372C" w14:textId="77777777" w:rsidR="00501F01" w:rsidRDefault="00501F01" w:rsidP="00501F01"/>
    <w:p w14:paraId="4A646AE1" w14:textId="77777777" w:rsidR="00481A33" w:rsidRDefault="00481A33">
      <w:r>
        <w:br w:type="page"/>
      </w:r>
    </w:p>
    <w:p w14:paraId="3BD6AABA" w14:textId="4FCB6EBF" w:rsidR="00D40290" w:rsidRDefault="67F3E69D" w:rsidP="00156BA8">
      <w:r>
        <w:lastRenderedPageBreak/>
        <w:t>In the</w:t>
      </w:r>
      <w:r w:rsidRPr="00CF3348">
        <w:t xml:space="preserve"> </w:t>
      </w:r>
      <w:r w:rsidR="08D29ECF" w:rsidRPr="00CF3348">
        <w:t>Payment Information</w:t>
      </w:r>
      <w:r w:rsidR="574D8AA5" w:rsidRPr="00156BA8">
        <w:rPr>
          <w:b/>
          <w:bCs/>
        </w:rPr>
        <w:t xml:space="preserve"> </w:t>
      </w:r>
      <w:r w:rsidR="574D8AA5">
        <w:t>section</w:t>
      </w:r>
      <w:r w:rsidR="08D29ECF">
        <w:t>:</w:t>
      </w:r>
    </w:p>
    <w:tbl>
      <w:tblPr>
        <w:tblStyle w:val="TableGrid"/>
        <w:tblW w:w="0" w:type="auto"/>
        <w:tblLook w:val="04A0" w:firstRow="1" w:lastRow="0" w:firstColumn="1" w:lastColumn="0" w:noHBand="0" w:noVBand="1"/>
      </w:tblPr>
      <w:tblGrid>
        <w:gridCol w:w="4675"/>
        <w:gridCol w:w="4675"/>
      </w:tblGrid>
      <w:tr w:rsidR="00E372F6" w14:paraId="02D1742E" w14:textId="77777777" w:rsidTr="00E372F6">
        <w:tc>
          <w:tcPr>
            <w:tcW w:w="4675" w:type="dxa"/>
          </w:tcPr>
          <w:p w14:paraId="3095D437" w14:textId="7F73573E" w:rsidR="00E372F6" w:rsidRDefault="00E372F6">
            <w:r>
              <w:rPr>
                <w:noProof/>
              </w:rPr>
              <w:drawing>
                <wp:inline distT="0" distB="0" distL="0" distR="0" wp14:anchorId="06E6F1F1" wp14:editId="4DB6BB9B">
                  <wp:extent cx="2705100" cy="3112494"/>
                  <wp:effectExtent l="0" t="0" r="0" b="0"/>
                  <wp:docPr id="6281465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55082" name="Picture 890755082"/>
                          <pic:cNvPicPr/>
                        </pic:nvPicPr>
                        <pic:blipFill rotWithShape="1">
                          <a:blip r:embed="rId18">
                            <a:extLst>
                              <a:ext uri="{28A0092B-C50C-407E-A947-70E740481C1C}">
                                <a14:useLocalDpi xmlns:a14="http://schemas.microsoft.com/office/drawing/2010/main"/>
                              </a:ext>
                            </a:extLst>
                          </a:blip>
                          <a:srcRect l="49038" r="24359" b="36120"/>
                          <a:stretch>
                            <a:fillRect/>
                          </a:stretch>
                        </pic:blipFill>
                        <pic:spPr bwMode="auto">
                          <a:xfrm>
                            <a:off x="0" y="0"/>
                            <a:ext cx="2719724" cy="3129321"/>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1AF8CC47" w14:textId="77777777" w:rsidR="0002011A" w:rsidRDefault="0002011A" w:rsidP="0002011A"/>
          <w:p w14:paraId="6A33A78E" w14:textId="35FA00A8" w:rsidR="00810DD2" w:rsidRPr="00F61681" w:rsidRDefault="00810DD2" w:rsidP="0002011A">
            <w:r w:rsidRPr="00F81B21">
              <w:rPr>
                <w:u w:val="single"/>
              </w:rPr>
              <w:t>Default Tax Code</w:t>
            </w:r>
            <w:r w:rsidRPr="00F61681">
              <w:t>: Leave blank</w:t>
            </w:r>
          </w:p>
          <w:p w14:paraId="6E6F9094" w14:textId="77777777" w:rsidR="00810DD2" w:rsidRPr="00F61681" w:rsidRDefault="00810DD2" w:rsidP="0002011A"/>
          <w:p w14:paraId="01F886AC" w14:textId="5AE04E96" w:rsidR="0002011A" w:rsidRPr="00F61681" w:rsidRDefault="0002011A" w:rsidP="0002011A">
            <w:r w:rsidRPr="00F81B21">
              <w:rPr>
                <w:u w:val="single"/>
              </w:rPr>
              <w:t>Payment type</w:t>
            </w:r>
            <w:r w:rsidRPr="00F61681">
              <w:t>: Manual</w:t>
            </w:r>
          </w:p>
          <w:p w14:paraId="325E871D" w14:textId="77777777" w:rsidR="00810DD2" w:rsidRPr="00F61681" w:rsidRDefault="00810DD2" w:rsidP="0002011A"/>
          <w:p w14:paraId="0DAEF1C8" w14:textId="52F800CD" w:rsidR="00810DD2" w:rsidRPr="00F61681" w:rsidRDefault="00810DD2" w:rsidP="0002011A">
            <w:r w:rsidRPr="00F81B21">
              <w:rPr>
                <w:u w:val="single"/>
              </w:rPr>
              <w:t>Reference</w:t>
            </w:r>
            <w:r w:rsidRPr="00F61681">
              <w:t>: Leave blank</w:t>
            </w:r>
          </w:p>
          <w:p w14:paraId="790B5443" w14:textId="77777777" w:rsidR="0002011A" w:rsidRPr="00F61681" w:rsidRDefault="0002011A" w:rsidP="0002011A"/>
          <w:p w14:paraId="36531634" w14:textId="77777777" w:rsidR="0002011A" w:rsidRPr="00F61681" w:rsidRDefault="0002011A" w:rsidP="0002011A">
            <w:r w:rsidRPr="00F81B21">
              <w:rPr>
                <w:u w:val="single"/>
              </w:rPr>
              <w:t>Control Total Amount</w:t>
            </w:r>
            <w:r w:rsidRPr="00F61681">
              <w:t xml:space="preserve">: This is the amount of the deposit </w:t>
            </w:r>
          </w:p>
          <w:p w14:paraId="6F726D00" w14:textId="77777777" w:rsidR="0002011A" w:rsidRPr="00F61681" w:rsidRDefault="0002011A" w:rsidP="0002011A"/>
          <w:p w14:paraId="2C87A431" w14:textId="77777777" w:rsidR="0002011A" w:rsidRPr="00F61681" w:rsidRDefault="0002011A" w:rsidP="0002011A">
            <w:r w:rsidRPr="00F81B21">
              <w:rPr>
                <w:u w:val="single"/>
              </w:rPr>
              <w:t>Create Deposit</w:t>
            </w:r>
            <w:r w:rsidRPr="00F61681">
              <w:t>: Click on box</w:t>
            </w:r>
          </w:p>
          <w:p w14:paraId="26920617" w14:textId="77777777" w:rsidR="0002011A" w:rsidRPr="00F61681" w:rsidRDefault="0002011A" w:rsidP="0002011A"/>
          <w:p w14:paraId="6AB2A81E" w14:textId="37E099D6" w:rsidR="0002011A" w:rsidRPr="00F61681" w:rsidRDefault="0002011A" w:rsidP="00116FEC">
            <w:r w:rsidRPr="00F81B21">
              <w:rPr>
                <w:u w:val="single"/>
              </w:rPr>
              <w:t>Bank Account</w:t>
            </w:r>
            <w:r w:rsidRPr="00F61681">
              <w:t xml:space="preserve">: </w:t>
            </w:r>
            <w:r w:rsidR="00116FEC" w:rsidRPr="00116FEC">
              <w:t xml:space="preserve">Bank the funds were deposited. </w:t>
            </w:r>
            <w:r w:rsidR="00116FEC" w:rsidRPr="00116FEC">
              <w:rPr>
                <w:i/>
                <w:iCs/>
              </w:rPr>
              <w:t>Entering your county name then &lt;Enter&gt; is a quick way to find your bank account</w:t>
            </w:r>
            <w:r w:rsidRPr="00F61681">
              <w:t xml:space="preserve"> </w:t>
            </w:r>
          </w:p>
          <w:p w14:paraId="5EA41773" w14:textId="77777777" w:rsidR="00BF5136" w:rsidRPr="00F61681" w:rsidRDefault="00BF5136" w:rsidP="0002011A"/>
          <w:p w14:paraId="09714A08" w14:textId="2EBE13D2" w:rsidR="00BF5136" w:rsidRPr="00F61681" w:rsidRDefault="00BF5136" w:rsidP="0002011A">
            <w:r w:rsidRPr="00F61681">
              <w:t>Leave all remaining fields blank.</w:t>
            </w:r>
          </w:p>
          <w:p w14:paraId="7EFB1E97" w14:textId="77777777" w:rsidR="00E372F6" w:rsidRDefault="00E372F6"/>
        </w:tc>
      </w:tr>
    </w:tbl>
    <w:p w14:paraId="64874E32" w14:textId="77777777" w:rsidR="00E372F6" w:rsidRDefault="00E372F6"/>
    <w:p w14:paraId="7B759975" w14:textId="5FAD1C57" w:rsidR="00D40290" w:rsidRDefault="691050F0">
      <w:r>
        <w:t xml:space="preserve">In the </w:t>
      </w:r>
      <w:r w:rsidR="08D29ECF" w:rsidRPr="008447A8">
        <w:rPr>
          <w:b/>
          <w:bCs/>
        </w:rPr>
        <w:t>Invoice Lines</w:t>
      </w:r>
      <w:r w:rsidR="03509220" w:rsidRPr="2D2DAE7C">
        <w:rPr>
          <w:b/>
          <w:bCs/>
        </w:rPr>
        <w:t xml:space="preserve"> </w:t>
      </w:r>
      <w:r w:rsidR="03509220">
        <w:t>section</w:t>
      </w:r>
      <w:r w:rsidR="08D29ECF">
        <w:t xml:space="preserve">: </w:t>
      </w:r>
    </w:p>
    <w:p w14:paraId="74A8695D" w14:textId="7BB410F7" w:rsidR="00B65C39" w:rsidRDefault="00B65C39">
      <w:r w:rsidRPr="008943C7">
        <w:t>Complete the fields shown in the following ta</w:t>
      </w:r>
      <w:r w:rsidR="001E12A4" w:rsidRPr="008943C7">
        <w:t xml:space="preserve">bles. </w:t>
      </w:r>
      <w:r w:rsidR="001E12A4">
        <w:t>Leave all other fields blank, unless instructed to use them for unusual transactions</w:t>
      </w:r>
      <w:r w:rsidR="00CC66F4">
        <w:t>.</w:t>
      </w:r>
    </w:p>
    <w:tbl>
      <w:tblPr>
        <w:tblStyle w:val="TableGrid"/>
        <w:tblW w:w="0" w:type="auto"/>
        <w:tblLook w:val="04A0" w:firstRow="1" w:lastRow="0" w:firstColumn="1" w:lastColumn="0" w:noHBand="0" w:noVBand="1"/>
      </w:tblPr>
      <w:tblGrid>
        <w:gridCol w:w="9332"/>
        <w:gridCol w:w="18"/>
      </w:tblGrid>
      <w:tr w:rsidR="003E571F" w14:paraId="4E652AA3" w14:textId="77777777" w:rsidTr="003E571F">
        <w:tc>
          <w:tcPr>
            <w:tcW w:w="9350" w:type="dxa"/>
            <w:gridSpan w:val="2"/>
          </w:tcPr>
          <w:p w14:paraId="461FD618" w14:textId="7A106FB3" w:rsidR="003E571F" w:rsidRDefault="00AB4838">
            <w:r>
              <w:rPr>
                <w:noProof/>
              </w:rPr>
              <mc:AlternateContent>
                <mc:Choice Requires="wps">
                  <w:drawing>
                    <wp:anchor distT="0" distB="0" distL="114300" distR="114300" simplePos="0" relativeHeight="251660288" behindDoc="0" locked="0" layoutInCell="1" allowOverlap="1" wp14:anchorId="639A0F4D" wp14:editId="6BA6AA1F">
                      <wp:simplePos x="0" y="0"/>
                      <wp:positionH relativeFrom="column">
                        <wp:posOffset>842645</wp:posOffset>
                      </wp:positionH>
                      <wp:positionV relativeFrom="paragraph">
                        <wp:posOffset>90170</wp:posOffset>
                      </wp:positionV>
                      <wp:extent cx="933450" cy="466725"/>
                      <wp:effectExtent l="361950" t="0" r="19050" b="104775"/>
                      <wp:wrapNone/>
                      <wp:docPr id="155913937" name="Callout: Line with Border and Accent Bar 2"/>
                      <wp:cNvGraphicFramePr/>
                      <a:graphic xmlns:a="http://schemas.openxmlformats.org/drawingml/2006/main">
                        <a:graphicData uri="http://schemas.microsoft.com/office/word/2010/wordprocessingShape">
                          <wps:wsp>
                            <wps:cNvSpPr/>
                            <wps:spPr>
                              <a:xfrm>
                                <a:off x="0" y="0"/>
                                <a:ext cx="933450" cy="466725"/>
                              </a:xfrm>
                              <a:prstGeom prst="accentBorderCallout1">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A7A2327" w14:textId="41FBF742" w:rsidR="00AB4838" w:rsidRPr="003D1CF2" w:rsidRDefault="003D1CF2" w:rsidP="00AB4838">
                                  <w:pPr>
                                    <w:jc w:val="center"/>
                                    <w:rPr>
                                      <w:b/>
                                      <w:bCs/>
                                    </w:rPr>
                                  </w:pPr>
                                  <w:r w:rsidRPr="003D1CF2">
                                    <w:rPr>
                                      <w:b/>
                                      <w:bCs/>
                                    </w:rPr>
                                    <w:t>See Note Below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39A0F4D" id="_x0000_t50" coordsize="21600,21600" o:spt="50" adj="-8280,24300,-1800,4050" path="m@0@1l@2@3nfem@2,l@2,21600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v:shapetype>
                    <v:shape id="Callout: Line with Border and Accent Bar 2" o:spid="_x0000_s1026" type="#_x0000_t50" style="position:absolute;margin-left:66.35pt;margin-top:7.1pt;width:73.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" fillcolor="#c00000" strokecolor="#030e13 [484]" strokeweight="1pt">
                      <v:textbox>
                        <w:txbxContent>
                          <w:p w14:paraId="7A7A2327" w14:textId="41FBF742" w:rsidR="00AB4838" w:rsidRPr="003D1CF2" w:rsidRDefault="003D1CF2" w:rsidP="00AB4838">
                            <w:pPr>
                              <w:jc w:val="center"/>
                              <w:rPr>
                                <w:b/>
                                <w:bCs/>
                              </w:rPr>
                            </w:pPr>
                            <w:r w:rsidRPr="003D1CF2">
                              <w:rPr>
                                <w:b/>
                                <w:bCs/>
                              </w:rPr>
                              <w:t>See Note Below</w:t>
                            </w:r>
                          </w:p>
                        </w:txbxContent>
                      </v:textbox>
                      <o:callout v:ext="edit" minusy="t"/>
                    </v:shape>
                  </w:pict>
                </mc:Fallback>
              </mc:AlternateContent>
            </w:r>
            <w:r w:rsidR="00D0737F">
              <w:rPr>
                <w:noProof/>
              </w:rPr>
              <mc:AlternateContent>
                <mc:Choice Requires="wps">
                  <w:drawing>
                    <wp:anchor distT="0" distB="0" distL="114300" distR="114300" simplePos="0" relativeHeight="251659264" behindDoc="0" locked="0" layoutInCell="1" allowOverlap="1" wp14:anchorId="268FF497" wp14:editId="4EB95981">
                      <wp:simplePos x="0" y="0"/>
                      <wp:positionH relativeFrom="column">
                        <wp:posOffset>71120</wp:posOffset>
                      </wp:positionH>
                      <wp:positionV relativeFrom="paragraph">
                        <wp:posOffset>490220</wp:posOffset>
                      </wp:positionV>
                      <wp:extent cx="428625" cy="323850"/>
                      <wp:effectExtent l="0" t="0" r="28575" b="19050"/>
                      <wp:wrapNone/>
                      <wp:docPr id="1908403043" name="Circle: Hollow 1"/>
                      <wp:cNvGraphicFramePr/>
                      <a:graphic xmlns:a="http://schemas.openxmlformats.org/drawingml/2006/main">
                        <a:graphicData uri="http://schemas.microsoft.com/office/word/2010/wordprocessingShape">
                          <wps:wsp>
                            <wps:cNvSpPr/>
                            <wps:spPr>
                              <a:xfrm>
                                <a:off x="0" y="0"/>
                                <a:ext cx="428625" cy="323850"/>
                              </a:xfrm>
                              <a:prstGeom prst="donut">
                                <a:avLst>
                                  <a:gd name="adj" fmla="val 16177"/>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18EB6C38"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1" o:spid="_x0000_s1026" type="#_x0000_t23" style="position:absolute;margin-left:5.6pt;margin-top:38.6pt;width:33.7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" adj="2640" fillcolor="#c00000" strokecolor="#030e13 [484]" strokeweight="1pt">
                      <v:stroke joinstyle="miter"/>
                    </v:shape>
                  </w:pict>
                </mc:Fallback>
              </mc:AlternateContent>
            </w:r>
            <w:r w:rsidR="00A103C8" w:rsidRPr="00A103C8">
              <w:rPr>
                <w:noProof/>
              </w:rPr>
              <w:drawing>
                <wp:inline distT="0" distB="0" distL="0" distR="0" wp14:anchorId="3481055C" wp14:editId="786CAE87">
                  <wp:extent cx="5838825" cy="1482163"/>
                  <wp:effectExtent l="0" t="0" r="0" b="3810"/>
                  <wp:docPr id="734507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07142" name=""/>
                          <pic:cNvPicPr/>
                        </pic:nvPicPr>
                        <pic:blipFill>
                          <a:blip r:embed="rId19"/>
                          <a:stretch>
                            <a:fillRect/>
                          </a:stretch>
                        </pic:blipFill>
                        <pic:spPr>
                          <a:xfrm>
                            <a:off x="0" y="0"/>
                            <a:ext cx="5840452" cy="1482576"/>
                          </a:xfrm>
                          <a:prstGeom prst="rect">
                            <a:avLst/>
                          </a:prstGeom>
                        </pic:spPr>
                      </pic:pic>
                    </a:graphicData>
                  </a:graphic>
                </wp:inline>
              </w:drawing>
            </w:r>
          </w:p>
        </w:tc>
      </w:tr>
      <w:tr w:rsidR="003E571F" w14:paraId="161792CB" w14:textId="60FE44EA" w:rsidTr="00F81B21">
        <w:trPr>
          <w:gridAfter w:val="1"/>
          <w:wAfter w:w="16" w:type="dxa"/>
        </w:trPr>
        <w:tc>
          <w:tcPr>
            <w:tcW w:w="9334" w:type="dxa"/>
          </w:tcPr>
          <w:p w14:paraId="7C2E0FCF" w14:textId="6DBFFA08" w:rsidR="00D50D40" w:rsidRDefault="00D50D40" w:rsidP="00D50D40">
            <w:r w:rsidRPr="00F81B21">
              <w:rPr>
                <w:u w:val="single"/>
              </w:rPr>
              <w:t>Company</w:t>
            </w:r>
            <w:r>
              <w:t xml:space="preserve">: Auto Populates </w:t>
            </w:r>
          </w:p>
          <w:p w14:paraId="0B3A7C1E" w14:textId="78E7F43F" w:rsidR="00D50D40" w:rsidRDefault="00D50D40" w:rsidP="00D50D40"/>
          <w:p w14:paraId="02180536" w14:textId="73446B40" w:rsidR="00D50D40" w:rsidRPr="0070740D" w:rsidRDefault="00D50D40" w:rsidP="00D50D40">
            <w:pPr>
              <w:rPr>
                <w:color w:val="000000" w:themeColor="text1"/>
              </w:rPr>
            </w:pPr>
            <w:r w:rsidRPr="00F81B21">
              <w:rPr>
                <w:color w:val="000000" w:themeColor="text1"/>
                <w:u w:val="single"/>
              </w:rPr>
              <w:t>Sales Item</w:t>
            </w:r>
            <w:r w:rsidR="0070740D" w:rsidRPr="0070740D">
              <w:rPr>
                <w:color w:val="000000" w:themeColor="text1"/>
              </w:rPr>
              <w:t>:  Leave blank</w:t>
            </w:r>
          </w:p>
          <w:p w14:paraId="0C75778A" w14:textId="22D35EC7" w:rsidR="00D50D40" w:rsidRPr="0070740D" w:rsidRDefault="00D50D40" w:rsidP="00D50D40">
            <w:pPr>
              <w:rPr>
                <w:color w:val="000000" w:themeColor="text1"/>
              </w:rPr>
            </w:pPr>
          </w:p>
          <w:p w14:paraId="0E216AB1" w14:textId="74609180" w:rsidR="00D50D40" w:rsidRDefault="00D50D40" w:rsidP="00D50D40">
            <w:r w:rsidRPr="00F81B21">
              <w:rPr>
                <w:u w:val="single"/>
              </w:rPr>
              <w:t xml:space="preserve">Revenue </w:t>
            </w:r>
            <w:r w:rsidR="00227477" w:rsidRPr="00F81B21">
              <w:rPr>
                <w:u w:val="single"/>
              </w:rPr>
              <w:t>Category</w:t>
            </w:r>
            <w:r>
              <w:t>:</w:t>
            </w:r>
            <w:r w:rsidR="00F970A4">
              <w:t xml:space="preserve"> Common codes are </w:t>
            </w:r>
            <w:r>
              <w:t xml:space="preserve">RC0005 for </w:t>
            </w:r>
            <w:r w:rsidR="00AF10E4">
              <w:t>C</w:t>
            </w:r>
            <w:r>
              <w:t>ontributions</w:t>
            </w:r>
            <w:r w:rsidR="00AF10E4">
              <w:t>,</w:t>
            </w:r>
            <w:r>
              <w:t xml:space="preserve"> RC0036 for Sales and Service</w:t>
            </w:r>
            <w:r w:rsidR="00AF10E4">
              <w:t>s,</w:t>
            </w:r>
            <w:r>
              <w:t xml:space="preserve"> and RC0054 for money from </w:t>
            </w:r>
            <w:r w:rsidR="00E0449F">
              <w:t xml:space="preserve">your county </w:t>
            </w:r>
            <w:r>
              <w:t>4-H Foundation</w:t>
            </w:r>
            <w:r w:rsidR="00E0449F">
              <w:t xml:space="preserve">. If you are unsure, </w:t>
            </w:r>
            <w:r>
              <w:t xml:space="preserve">call </w:t>
            </w:r>
            <w:r w:rsidR="00E1672A">
              <w:t xml:space="preserve">your </w:t>
            </w:r>
            <w:r>
              <w:t xml:space="preserve">District Secretary or another county. </w:t>
            </w:r>
          </w:p>
          <w:p w14:paraId="7BCACD76" w14:textId="37BAD602" w:rsidR="003E571F" w:rsidRDefault="003E571F"/>
          <w:p w14:paraId="5E75F24E" w14:textId="1E0D5FD8" w:rsidR="003E571F" w:rsidRDefault="006162EB">
            <w:r w:rsidRPr="00F81B21">
              <w:rPr>
                <w:u w:val="single"/>
              </w:rPr>
              <w:lastRenderedPageBreak/>
              <w:t>Line-Item</w:t>
            </w:r>
            <w:r w:rsidR="00537A2E" w:rsidRPr="00F81B21">
              <w:rPr>
                <w:u w:val="single"/>
              </w:rPr>
              <w:t xml:space="preserve"> Description</w:t>
            </w:r>
            <w:r w:rsidR="00537A2E">
              <w:t xml:space="preserve">: </w:t>
            </w:r>
            <w:proofErr w:type="gramStart"/>
            <w:r w:rsidR="00537A2E">
              <w:t>Receipt #,</w:t>
            </w:r>
            <w:proofErr w:type="gramEnd"/>
            <w:r w:rsidR="00537A2E">
              <w:t xml:space="preserve"> What the money is, who brought it to you (it </w:t>
            </w:r>
            <w:proofErr w:type="gramStart"/>
            <w:r w:rsidR="00537A2E">
              <w:t>has to</w:t>
            </w:r>
            <w:proofErr w:type="gramEnd"/>
            <w:r w:rsidR="00537A2E">
              <w:t xml:space="preserve"> be in that order and have the commas, or it will be sent back).  For example: 165123, 4-H kits for January, L Blevins</w:t>
            </w:r>
          </w:p>
          <w:p w14:paraId="0651F972" w14:textId="4255F3FE" w:rsidR="00D977FB" w:rsidRDefault="00D977FB"/>
          <w:p w14:paraId="1A2199D7" w14:textId="03ADEA0C" w:rsidR="003E571F" w:rsidRDefault="00393212">
            <w:r>
              <w:t xml:space="preserve">Note: </w:t>
            </w:r>
            <w:r w:rsidR="00B876C6" w:rsidRPr="00B876C6">
              <w:t xml:space="preserve">When you have </w:t>
            </w:r>
            <w:r w:rsidR="00B876C6">
              <w:t>multip</w:t>
            </w:r>
            <w:r>
              <w:t>l</w:t>
            </w:r>
            <w:r w:rsidR="00B876C6">
              <w:t>e</w:t>
            </w:r>
            <w:r w:rsidR="00B876C6" w:rsidRPr="00B876C6">
              <w:t xml:space="preserve"> receipts in a deposit you will </w:t>
            </w:r>
            <w:r w:rsidR="00B876C6">
              <w:t>need</w:t>
            </w:r>
            <w:r w:rsidR="00B876C6" w:rsidRPr="00B876C6">
              <w:t xml:space="preserve"> more tha</w:t>
            </w:r>
            <w:r w:rsidR="00B876C6">
              <w:t>n</w:t>
            </w:r>
            <w:r w:rsidR="00B876C6" w:rsidRPr="00B876C6">
              <w:t xml:space="preserve"> one line. To add additional line</w:t>
            </w:r>
            <w:r>
              <w:t>s,</w:t>
            </w:r>
            <w:r w:rsidR="00B876C6" w:rsidRPr="00B876C6">
              <w:t xml:space="preserve"> </w:t>
            </w:r>
            <w:r w:rsidR="0028098D">
              <w:t xml:space="preserve">click in the </w:t>
            </w:r>
            <w:r w:rsidR="00B876C6" w:rsidRPr="00B876C6">
              <w:t>circle with the + sign to the far left on the gray bar. You will have one line for each receipt in the deposit. </w:t>
            </w:r>
          </w:p>
        </w:tc>
      </w:tr>
    </w:tbl>
    <w:p w14:paraId="6F7CFDFB" w14:textId="77777777" w:rsidR="00CD16FC" w:rsidRDefault="00CD16FC"/>
    <w:tbl>
      <w:tblPr>
        <w:tblStyle w:val="TableGrid"/>
        <w:tblW w:w="9355" w:type="dxa"/>
        <w:tblLook w:val="04A0" w:firstRow="1" w:lastRow="0" w:firstColumn="1" w:lastColumn="0" w:noHBand="0" w:noVBand="1"/>
      </w:tblPr>
      <w:tblGrid>
        <w:gridCol w:w="2648"/>
        <w:gridCol w:w="6707"/>
      </w:tblGrid>
      <w:tr w:rsidR="003626E0" w14:paraId="29774AE7" w14:textId="1F7C6E84" w:rsidTr="00CC66F4">
        <w:tc>
          <w:tcPr>
            <w:tcW w:w="2648" w:type="dxa"/>
          </w:tcPr>
          <w:p w14:paraId="1029AA4F" w14:textId="34E87BE1" w:rsidR="003626E0" w:rsidRDefault="003626E0">
            <w:r w:rsidRPr="001956B5">
              <w:rPr>
                <w:noProof/>
              </w:rPr>
              <w:drawing>
                <wp:inline distT="0" distB="0" distL="0" distR="0" wp14:anchorId="55E536D6" wp14:editId="6243F5C6">
                  <wp:extent cx="1142536" cy="1200150"/>
                  <wp:effectExtent l="0" t="0" r="635" b="0"/>
                  <wp:docPr id="211823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36202" name=""/>
                          <pic:cNvPicPr/>
                        </pic:nvPicPr>
                        <pic:blipFill rotWithShape="1">
                          <a:blip r:embed="rId20"/>
                          <a:srcRect t="35177" b="15000"/>
                          <a:stretch>
                            <a:fillRect/>
                          </a:stretch>
                        </pic:blipFill>
                        <pic:spPr bwMode="auto">
                          <a:xfrm>
                            <a:off x="0" y="0"/>
                            <a:ext cx="1143160" cy="1200806"/>
                          </a:xfrm>
                          <a:prstGeom prst="rect">
                            <a:avLst/>
                          </a:prstGeom>
                          <a:ln>
                            <a:noFill/>
                          </a:ln>
                          <a:extLst>
                            <a:ext uri="{53640926-AAD7-44D8-BBD7-CCE9431645EC}">
                              <a14:shadowObscured xmlns:a14="http://schemas.microsoft.com/office/drawing/2010/main"/>
                            </a:ext>
                          </a:extLst>
                        </pic:spPr>
                      </pic:pic>
                    </a:graphicData>
                  </a:graphic>
                </wp:inline>
              </w:drawing>
            </w:r>
          </w:p>
        </w:tc>
        <w:tc>
          <w:tcPr>
            <w:tcW w:w="6707" w:type="dxa"/>
          </w:tcPr>
          <w:p w14:paraId="23C7CF69" w14:textId="6963A2FA" w:rsidR="003626E0" w:rsidRDefault="00B15ADF">
            <w:r w:rsidRPr="00B15ADF">
              <w:rPr>
                <w:noProof/>
              </w:rPr>
              <w:drawing>
                <wp:inline distT="0" distB="0" distL="0" distR="0" wp14:anchorId="2E703F0B" wp14:editId="14489CBE">
                  <wp:extent cx="4122350" cy="1200150"/>
                  <wp:effectExtent l="0" t="0" r="0" b="0"/>
                  <wp:docPr id="663167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67902" name=""/>
                          <pic:cNvPicPr/>
                        </pic:nvPicPr>
                        <pic:blipFill>
                          <a:blip r:embed="rId21"/>
                          <a:stretch>
                            <a:fillRect/>
                          </a:stretch>
                        </pic:blipFill>
                        <pic:spPr>
                          <a:xfrm>
                            <a:off x="0" y="0"/>
                            <a:ext cx="4129491" cy="1202229"/>
                          </a:xfrm>
                          <a:prstGeom prst="rect">
                            <a:avLst/>
                          </a:prstGeom>
                        </pic:spPr>
                      </pic:pic>
                    </a:graphicData>
                  </a:graphic>
                </wp:inline>
              </w:drawing>
            </w:r>
          </w:p>
        </w:tc>
      </w:tr>
      <w:tr w:rsidR="003626E0" w14:paraId="5BA28D10" w14:textId="2B4C22C5" w:rsidTr="00CC66F4">
        <w:tc>
          <w:tcPr>
            <w:tcW w:w="2648" w:type="dxa"/>
          </w:tcPr>
          <w:p w14:paraId="44BF142F" w14:textId="483F4842" w:rsidR="003626E0" w:rsidRDefault="003626E0" w:rsidP="00E1672A">
            <w:r>
              <w:t xml:space="preserve">Extended Amount: The Amount of Deposit </w:t>
            </w:r>
          </w:p>
          <w:p w14:paraId="3946017F" w14:textId="77777777" w:rsidR="003626E0" w:rsidRDefault="003626E0" w:rsidP="00E1672A"/>
          <w:p w14:paraId="60814E37" w14:textId="01DFFB91" w:rsidR="003626E0" w:rsidRDefault="003626E0" w:rsidP="006F6D5F"/>
        </w:tc>
        <w:tc>
          <w:tcPr>
            <w:tcW w:w="6707" w:type="dxa"/>
          </w:tcPr>
          <w:p w14:paraId="0E151216" w14:textId="5FC55E06" w:rsidR="00B15ADF" w:rsidRDefault="00B15ADF" w:rsidP="00B15ADF">
            <w:r w:rsidRPr="00F81B21">
              <w:rPr>
                <w:u w:val="single"/>
              </w:rPr>
              <w:t>Memo</w:t>
            </w:r>
            <w:r>
              <w:t>: Copy and p</w:t>
            </w:r>
            <w:r w:rsidR="00D964B5">
              <w:t>aste</w:t>
            </w:r>
            <w:r>
              <w:t xml:space="preserve"> what is in the line Item Description</w:t>
            </w:r>
          </w:p>
          <w:p w14:paraId="5963A125" w14:textId="77777777" w:rsidR="00B15ADF" w:rsidRDefault="00B15ADF" w:rsidP="00B15ADF"/>
          <w:p w14:paraId="5E29E966" w14:textId="54877037" w:rsidR="00B15ADF" w:rsidRPr="00CC66F4" w:rsidRDefault="00B15ADF" w:rsidP="00B15ADF">
            <w:pPr>
              <w:rPr>
                <w:color w:val="C00000"/>
              </w:rPr>
            </w:pPr>
            <w:r w:rsidRPr="00F81B21">
              <w:rPr>
                <w:u w:val="single"/>
              </w:rPr>
              <w:t>Cost Center</w:t>
            </w:r>
            <w:r>
              <w:t xml:space="preserve">: </w:t>
            </w:r>
            <w:r w:rsidR="00E03FD3">
              <w:t>Enter your county’s cost center</w:t>
            </w:r>
          </w:p>
          <w:p w14:paraId="08EBC98C" w14:textId="77777777" w:rsidR="00B15ADF" w:rsidRDefault="00B15ADF" w:rsidP="00B15ADF"/>
          <w:p w14:paraId="090797E1" w14:textId="06719129" w:rsidR="003626E0" w:rsidRDefault="00B15ADF" w:rsidP="00E1672A">
            <w:r w:rsidRPr="00F81B21">
              <w:rPr>
                <w:u w:val="single"/>
              </w:rPr>
              <w:t>Designated</w:t>
            </w:r>
            <w:r>
              <w:t xml:space="preserve">: The DS# for the account to receive the deposit </w:t>
            </w:r>
          </w:p>
        </w:tc>
      </w:tr>
    </w:tbl>
    <w:p w14:paraId="2F5CCFBA" w14:textId="77777777" w:rsidR="006460F2" w:rsidRDefault="006460F2"/>
    <w:p w14:paraId="725D5C23" w14:textId="3E7A89DF" w:rsidR="00114BE3" w:rsidRPr="00B53F9A" w:rsidRDefault="00982951" w:rsidP="00114BE3">
      <w:pPr>
        <w:pStyle w:val="ListParagraph"/>
        <w:numPr>
          <w:ilvl w:val="0"/>
          <w:numId w:val="4"/>
        </w:numPr>
      </w:pPr>
      <w:r w:rsidRPr="00B53F9A">
        <w:t>Next,</w:t>
      </w:r>
      <w:r w:rsidR="00755598" w:rsidRPr="00B53F9A">
        <w:t xml:space="preserve"> all documents should be</w:t>
      </w:r>
      <w:r w:rsidR="0096078C" w:rsidRPr="00B53F9A">
        <w:t xml:space="preserve"> scanned</w:t>
      </w:r>
      <w:r w:rsidR="00D40290" w:rsidRPr="00B53F9A">
        <w:t xml:space="preserve"> and </w:t>
      </w:r>
      <w:r w:rsidR="00A129B7" w:rsidRPr="00B53F9A">
        <w:t>upload</w:t>
      </w:r>
      <w:r w:rsidR="008275A7">
        <w:t>ed</w:t>
      </w:r>
      <w:r w:rsidR="00D40290" w:rsidRPr="00B53F9A">
        <w:t xml:space="preserve"> in the attachment tab</w:t>
      </w:r>
      <w:r w:rsidR="0096078C" w:rsidRPr="00B53F9A">
        <w:t>.</w:t>
      </w:r>
      <w:r w:rsidR="00D40290" w:rsidRPr="00B53F9A">
        <w:t xml:space="preserve"> </w:t>
      </w:r>
      <w:r w:rsidR="00D33693" w:rsidRPr="00B53F9A">
        <w:t>Documents include</w:t>
      </w:r>
      <w:r w:rsidR="00114BE3" w:rsidRPr="00B53F9A">
        <w:t xml:space="preserve"> </w:t>
      </w:r>
      <w:r w:rsidR="005224D4" w:rsidRPr="00B53F9A">
        <w:t>(in this order):</w:t>
      </w:r>
    </w:p>
    <w:p w14:paraId="38B072FC" w14:textId="6179DF5E" w:rsidR="00AF6BDB" w:rsidRPr="00CF3348" w:rsidRDefault="00114BE3" w:rsidP="00114BE3">
      <w:pPr>
        <w:pStyle w:val="ListParagraph"/>
        <w:numPr>
          <w:ilvl w:val="1"/>
          <w:numId w:val="4"/>
        </w:numPr>
      </w:pPr>
      <w:r w:rsidRPr="00B53F9A">
        <w:t>Copy o</w:t>
      </w:r>
      <w:r w:rsidRPr="00CF3348">
        <w:t xml:space="preserve">f </w:t>
      </w:r>
      <w:r w:rsidRPr="00CF3348">
        <w:rPr>
          <w:i/>
          <w:iCs/>
        </w:rPr>
        <w:t>receipted</w:t>
      </w:r>
      <w:r w:rsidRPr="00CF3348">
        <w:t xml:space="preserve"> deposit slip</w:t>
      </w:r>
    </w:p>
    <w:p w14:paraId="53104331" w14:textId="128ABBAA" w:rsidR="00AF6BDB" w:rsidRPr="00B53F9A" w:rsidRDefault="008C1EC3" w:rsidP="00114BE3">
      <w:pPr>
        <w:pStyle w:val="ListParagraph"/>
        <w:numPr>
          <w:ilvl w:val="1"/>
          <w:numId w:val="4"/>
        </w:numPr>
      </w:pPr>
      <w:r w:rsidRPr="00CF3348">
        <w:t>Copy of original/</w:t>
      </w:r>
      <w:r w:rsidRPr="00CF3348">
        <w:rPr>
          <w:i/>
          <w:iCs/>
        </w:rPr>
        <w:t>unprocessed</w:t>
      </w:r>
      <w:r w:rsidRPr="00B53F9A">
        <w:t xml:space="preserve"> d</w:t>
      </w:r>
      <w:r w:rsidR="00114BE3" w:rsidRPr="00B53F9A">
        <w:t>eposit sli</w:t>
      </w:r>
      <w:r w:rsidR="00AF6BDB" w:rsidRPr="00B53F9A">
        <w:t>p</w:t>
      </w:r>
      <w:r w:rsidR="00114BE3" w:rsidRPr="00B53F9A">
        <w:t xml:space="preserve"> </w:t>
      </w:r>
    </w:p>
    <w:p w14:paraId="257B9E95" w14:textId="7A40E609" w:rsidR="00AF6BDB" w:rsidRPr="00B53F9A" w:rsidRDefault="00213D01" w:rsidP="00114BE3">
      <w:pPr>
        <w:pStyle w:val="ListParagraph"/>
        <w:numPr>
          <w:ilvl w:val="1"/>
          <w:numId w:val="4"/>
        </w:numPr>
      </w:pPr>
      <w:r w:rsidRPr="00B53F9A">
        <w:t>R</w:t>
      </w:r>
      <w:r w:rsidR="00114BE3" w:rsidRPr="00B53F9A">
        <w:t>eceipts</w:t>
      </w:r>
    </w:p>
    <w:p w14:paraId="3FD00BA2" w14:textId="11DAC3D6" w:rsidR="00AF6BDB" w:rsidRPr="00B53F9A" w:rsidRDefault="00213D01" w:rsidP="00114BE3">
      <w:pPr>
        <w:pStyle w:val="ListParagraph"/>
        <w:numPr>
          <w:ilvl w:val="1"/>
          <w:numId w:val="4"/>
        </w:numPr>
      </w:pPr>
      <w:r w:rsidRPr="00B53F9A">
        <w:t>A</w:t>
      </w:r>
      <w:r w:rsidR="00114BE3" w:rsidRPr="00B53F9A">
        <w:t xml:space="preserve">ll checks for each receipt and </w:t>
      </w:r>
    </w:p>
    <w:p w14:paraId="01B9BFF0" w14:textId="21935610" w:rsidR="00114BE3" w:rsidRPr="00B53F9A" w:rsidRDefault="00213D01" w:rsidP="00114BE3">
      <w:pPr>
        <w:pStyle w:val="ListParagraph"/>
        <w:numPr>
          <w:ilvl w:val="1"/>
          <w:numId w:val="4"/>
        </w:numPr>
      </w:pPr>
      <w:r w:rsidRPr="00B53F9A">
        <w:t>A</w:t>
      </w:r>
      <w:r w:rsidR="00114BE3" w:rsidRPr="00B53F9A">
        <w:t>ny other supporting papers (record of deposit, donation form etc...) </w:t>
      </w:r>
    </w:p>
    <w:p w14:paraId="15A0FCB7" w14:textId="4E05100F" w:rsidR="0096078C" w:rsidRPr="00B53F9A" w:rsidRDefault="0096078C" w:rsidP="00213D01">
      <w:pPr>
        <w:pStyle w:val="ListParagraph"/>
      </w:pPr>
    </w:p>
    <w:p w14:paraId="24BB705C" w14:textId="65A8C65E" w:rsidR="00597940" w:rsidRPr="009A5CB9" w:rsidRDefault="00A129B7" w:rsidP="009A5CB9">
      <w:pPr>
        <w:pStyle w:val="ListParagraph"/>
        <w:numPr>
          <w:ilvl w:val="0"/>
          <w:numId w:val="12"/>
        </w:numPr>
        <w:rPr>
          <w:i/>
          <w:iCs/>
        </w:rPr>
      </w:pPr>
      <w:r>
        <w:t>Review the information and select Submit when you are sure it is correct.</w:t>
      </w:r>
      <w:r w:rsidR="00D40290">
        <w:t xml:space="preserve"> </w:t>
      </w:r>
      <w:r w:rsidR="006F7F9C">
        <w:t xml:space="preserve">At this point, Workday will generate a </w:t>
      </w:r>
      <w:r w:rsidR="00F91AD0">
        <w:t>note saying the transaction was sent to the Staff Chair and</w:t>
      </w:r>
      <w:r w:rsidR="00777792">
        <w:t xml:space="preserve"> a </w:t>
      </w:r>
      <w:r w:rsidR="006F7F9C">
        <w:t>CS # (Cash Sale #)</w:t>
      </w:r>
      <w:r w:rsidR="00777792">
        <w:t xml:space="preserve"> is displayed</w:t>
      </w:r>
      <w:r w:rsidR="006B256F" w:rsidRPr="00D93E21">
        <w:t>.</w:t>
      </w:r>
      <w:r w:rsidR="006B256F" w:rsidRPr="009A5CB9">
        <w:rPr>
          <w:i/>
          <w:iCs/>
        </w:rPr>
        <w:t xml:space="preserve"> It is useful to record this number for future use</w:t>
      </w:r>
      <w:r w:rsidR="006E48CB">
        <w:rPr>
          <w:i/>
          <w:iCs/>
        </w:rPr>
        <w:t>,</w:t>
      </w:r>
      <w:r w:rsidR="0061296B" w:rsidRPr="009A5CB9">
        <w:rPr>
          <w:i/>
          <w:iCs/>
        </w:rPr>
        <w:t xml:space="preserve"> or the number can be obtained from the </w:t>
      </w:r>
      <w:r w:rsidR="008A26C0" w:rsidRPr="009A5CB9">
        <w:rPr>
          <w:i/>
          <w:iCs/>
        </w:rPr>
        <w:t>My Task area of Workday in the Archives section</w:t>
      </w:r>
      <w:r w:rsidR="006B256F" w:rsidRPr="009A5CB9">
        <w:rPr>
          <w:i/>
          <w:iCs/>
        </w:rPr>
        <w:t>.</w:t>
      </w:r>
    </w:p>
    <w:p w14:paraId="56684C0D" w14:textId="7029350C" w:rsidR="00CA34FD" w:rsidRDefault="00A129B7" w:rsidP="003121C6">
      <w:pPr>
        <w:pStyle w:val="Heading2"/>
      </w:pPr>
      <w:r>
        <w:t>Next Steps</w:t>
      </w:r>
    </w:p>
    <w:p w14:paraId="0F0F7FC7" w14:textId="2BB348D3" w:rsidR="00660293" w:rsidRDefault="009F6126" w:rsidP="009F382A">
      <w:r>
        <w:t>When the cash sale is submitted in Workday</w:t>
      </w:r>
      <w:r w:rsidR="002E4A39">
        <w:t>,</w:t>
      </w:r>
      <w:r w:rsidR="003519DE">
        <w:t xml:space="preserve"> it is routed to the Staff Chair for approval. If the Staff Chair approves, all transactions</w:t>
      </w:r>
      <w:r w:rsidR="009F382A">
        <w:t xml:space="preserve"> related to a county (CNTY) account are routed to the Fiscal Support </w:t>
      </w:r>
      <w:r w:rsidR="00B24D33">
        <w:t xml:space="preserve">Analyst </w:t>
      </w:r>
      <w:r w:rsidR="009F382A">
        <w:t xml:space="preserve">for County </w:t>
      </w:r>
      <w:r w:rsidR="00196001">
        <w:t>Accounts</w:t>
      </w:r>
      <w:r w:rsidR="00B24D33">
        <w:t>.</w:t>
      </w:r>
      <w:r w:rsidR="005C398E">
        <w:t xml:space="preserve"> If approved, the transaction is processed and posted </w:t>
      </w:r>
      <w:r w:rsidR="004E3515">
        <w:t>on</w:t>
      </w:r>
      <w:r w:rsidR="005C398E">
        <w:t xml:space="preserve"> Workday</w:t>
      </w:r>
      <w:r w:rsidR="005C398E" w:rsidRPr="009E2D59">
        <w:t>.</w:t>
      </w:r>
      <w:r w:rsidR="005C398E" w:rsidRPr="00F81B21">
        <w:rPr>
          <w:i/>
          <w:iCs/>
        </w:rPr>
        <w:t xml:space="preserve"> In </w:t>
      </w:r>
      <w:r w:rsidR="00B912AE" w:rsidRPr="00F81B21">
        <w:rPr>
          <w:i/>
          <w:iCs/>
        </w:rPr>
        <w:t xml:space="preserve">extremely </w:t>
      </w:r>
      <w:r w:rsidR="005C398E" w:rsidRPr="00F81B21">
        <w:rPr>
          <w:i/>
          <w:iCs/>
        </w:rPr>
        <w:t xml:space="preserve">rare occasions, </w:t>
      </w:r>
      <w:r w:rsidR="001B0EB3" w:rsidRPr="00F81B21">
        <w:rPr>
          <w:i/>
          <w:iCs/>
        </w:rPr>
        <w:t xml:space="preserve">a designated </w:t>
      </w:r>
      <w:r w:rsidR="000C3F1B" w:rsidRPr="00F81B21">
        <w:rPr>
          <w:i/>
          <w:iCs/>
        </w:rPr>
        <w:t>work tag</w:t>
      </w:r>
      <w:r w:rsidR="001B0EB3" w:rsidRPr="00F81B21">
        <w:rPr>
          <w:i/>
          <w:iCs/>
        </w:rPr>
        <w:t xml:space="preserve"> NOT related to </w:t>
      </w:r>
      <w:r w:rsidR="001B0EB3" w:rsidRPr="00F81B21">
        <w:rPr>
          <w:i/>
          <w:iCs/>
        </w:rPr>
        <w:lastRenderedPageBreak/>
        <w:t xml:space="preserve">a CNTY account is </w:t>
      </w:r>
      <w:r w:rsidR="0005264E" w:rsidRPr="00F81B21">
        <w:rPr>
          <w:i/>
          <w:iCs/>
        </w:rPr>
        <w:t>appropriate. In those cases, the transaction will be routed to personnel responsible for that account</w:t>
      </w:r>
    </w:p>
    <w:p w14:paraId="7E50216B" w14:textId="60E48E9B" w:rsidR="006111CA" w:rsidDel="00660293" w:rsidRDefault="006111CA" w:rsidP="009F382A">
      <w:r w:rsidDel="00660293">
        <w:t>The Fiscal Support Analyst for County Accounts tracks and reconciles receipt numbers by county.</w:t>
      </w:r>
      <w:r w:rsidR="00B912AE" w:rsidDel="00660293">
        <w:t xml:space="preserve"> If receipt numbers are missing, a </w:t>
      </w:r>
      <w:r w:rsidR="00577FEF" w:rsidDel="00660293">
        <w:t>Cash Sale Transaction Report will be generated to try to locate the missing receipt</w:t>
      </w:r>
      <w:r w:rsidR="00627A9F" w:rsidDel="00660293">
        <w:t xml:space="preserve">. If still </w:t>
      </w:r>
      <w:r w:rsidR="0AD0AB3E" w:rsidDel="00660293">
        <w:t>unaccounted</w:t>
      </w:r>
      <w:r w:rsidR="00627A9F" w:rsidDel="00660293">
        <w:t xml:space="preserve">, the county administrative support person will be contacted for assistance. Often the receipt was </w:t>
      </w:r>
      <w:r w:rsidR="003A29D3" w:rsidDel="00660293">
        <w:t>voided,</w:t>
      </w:r>
      <w:r w:rsidR="00627A9F" w:rsidDel="00660293">
        <w:t xml:space="preserve"> or the transaction was erroneously</w:t>
      </w:r>
      <w:r w:rsidR="00C9740B" w:rsidDel="00660293">
        <w:t xml:space="preserve"> coded to a non CNTY account.</w:t>
      </w:r>
    </w:p>
    <w:p w14:paraId="17A86852" w14:textId="0723C7C7" w:rsidR="009F382A" w:rsidRDefault="009F382A" w:rsidP="0012796E"/>
    <w:sectPr w:rsidR="009F382A">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3D62A" w14:textId="77777777" w:rsidR="000E72E2" w:rsidRDefault="000E72E2" w:rsidP="003863BC">
      <w:pPr>
        <w:spacing w:after="0" w:line="240" w:lineRule="auto"/>
      </w:pPr>
      <w:r>
        <w:separator/>
      </w:r>
    </w:p>
  </w:endnote>
  <w:endnote w:type="continuationSeparator" w:id="0">
    <w:p w14:paraId="0652507B" w14:textId="77777777" w:rsidR="000E72E2" w:rsidRDefault="000E72E2" w:rsidP="0038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885423"/>
      <w:docPartObj>
        <w:docPartGallery w:val="Page Numbers (Bottom of Page)"/>
        <w:docPartUnique/>
      </w:docPartObj>
    </w:sdtPr>
    <w:sdtEndPr>
      <w:rPr>
        <w:noProof/>
      </w:rPr>
    </w:sdtEndPr>
    <w:sdtContent>
      <w:p w14:paraId="79CC6191" w14:textId="0FAD9E50" w:rsidR="003863BC" w:rsidRDefault="003863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D6010F" w14:textId="77777777" w:rsidR="003863BC" w:rsidRDefault="00386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10D7D" w14:textId="77777777" w:rsidR="000E72E2" w:rsidRDefault="000E72E2" w:rsidP="003863BC">
      <w:pPr>
        <w:spacing w:after="0" w:line="240" w:lineRule="auto"/>
      </w:pPr>
      <w:r>
        <w:separator/>
      </w:r>
    </w:p>
  </w:footnote>
  <w:footnote w:type="continuationSeparator" w:id="0">
    <w:p w14:paraId="1125043E" w14:textId="77777777" w:rsidR="000E72E2" w:rsidRDefault="000E72E2" w:rsidP="003863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2F1"/>
    <w:multiLevelType w:val="hybridMultilevel"/>
    <w:tmpl w:val="BDD630F2"/>
    <w:lvl w:ilvl="0" w:tplc="BC86F1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A6677"/>
    <w:multiLevelType w:val="hybridMultilevel"/>
    <w:tmpl w:val="FD288134"/>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D360646"/>
    <w:multiLevelType w:val="hybridMultilevel"/>
    <w:tmpl w:val="AB2C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F621E5"/>
    <w:multiLevelType w:val="hybridMultilevel"/>
    <w:tmpl w:val="ED6023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1B2438"/>
    <w:multiLevelType w:val="hybridMultilevel"/>
    <w:tmpl w:val="FB3E0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8D201A"/>
    <w:multiLevelType w:val="hybridMultilevel"/>
    <w:tmpl w:val="57D29EBA"/>
    <w:lvl w:ilvl="0" w:tplc="088C5E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00425"/>
    <w:multiLevelType w:val="hybridMultilevel"/>
    <w:tmpl w:val="03BEC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682D69"/>
    <w:multiLevelType w:val="hybridMultilevel"/>
    <w:tmpl w:val="4CE42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6660CE"/>
    <w:multiLevelType w:val="hybridMultilevel"/>
    <w:tmpl w:val="77B4B6D8"/>
    <w:lvl w:ilvl="0" w:tplc="0680A416">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D321BE"/>
    <w:multiLevelType w:val="hybridMultilevel"/>
    <w:tmpl w:val="812E4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A53286"/>
    <w:multiLevelType w:val="hybridMultilevel"/>
    <w:tmpl w:val="51E8BB3C"/>
    <w:lvl w:ilvl="0" w:tplc="A63CFA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D87DC6"/>
    <w:multiLevelType w:val="hybridMultilevel"/>
    <w:tmpl w:val="ED00D0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47630232">
    <w:abstractNumId w:val="4"/>
  </w:num>
  <w:num w:numId="2" w16cid:durableId="821310688">
    <w:abstractNumId w:val="7"/>
  </w:num>
  <w:num w:numId="3" w16cid:durableId="936988038">
    <w:abstractNumId w:val="11"/>
  </w:num>
  <w:num w:numId="4" w16cid:durableId="1074741130">
    <w:abstractNumId w:val="10"/>
  </w:num>
  <w:num w:numId="5" w16cid:durableId="549612183">
    <w:abstractNumId w:val="1"/>
  </w:num>
  <w:num w:numId="6" w16cid:durableId="1197700089">
    <w:abstractNumId w:val="9"/>
  </w:num>
  <w:num w:numId="7" w16cid:durableId="520629117">
    <w:abstractNumId w:val="5"/>
  </w:num>
  <w:num w:numId="8" w16cid:durableId="1934314974">
    <w:abstractNumId w:val="0"/>
  </w:num>
  <w:num w:numId="9" w16cid:durableId="1067265047">
    <w:abstractNumId w:val="3"/>
  </w:num>
  <w:num w:numId="10" w16cid:durableId="34890062">
    <w:abstractNumId w:val="6"/>
  </w:num>
  <w:num w:numId="11" w16cid:durableId="940722901">
    <w:abstractNumId w:val="2"/>
  </w:num>
  <w:num w:numId="12" w16cid:durableId="350087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16FC"/>
    <w:rsid w:val="00005366"/>
    <w:rsid w:val="00011AB3"/>
    <w:rsid w:val="0001303D"/>
    <w:rsid w:val="00015701"/>
    <w:rsid w:val="0002011A"/>
    <w:rsid w:val="00020ACA"/>
    <w:rsid w:val="00023A3E"/>
    <w:rsid w:val="00025D42"/>
    <w:rsid w:val="00034617"/>
    <w:rsid w:val="00034BE1"/>
    <w:rsid w:val="00035393"/>
    <w:rsid w:val="00044A18"/>
    <w:rsid w:val="0004629C"/>
    <w:rsid w:val="00047DE7"/>
    <w:rsid w:val="0005264E"/>
    <w:rsid w:val="00054CC2"/>
    <w:rsid w:val="000625FC"/>
    <w:rsid w:val="0006760B"/>
    <w:rsid w:val="000833FE"/>
    <w:rsid w:val="00086684"/>
    <w:rsid w:val="00092C64"/>
    <w:rsid w:val="000A08BA"/>
    <w:rsid w:val="000A2EFF"/>
    <w:rsid w:val="000A74D6"/>
    <w:rsid w:val="000B5C67"/>
    <w:rsid w:val="000B6CE8"/>
    <w:rsid w:val="000C3F1B"/>
    <w:rsid w:val="000D2C04"/>
    <w:rsid w:val="000D6821"/>
    <w:rsid w:val="000E08F1"/>
    <w:rsid w:val="000E72E2"/>
    <w:rsid w:val="000F1DA9"/>
    <w:rsid w:val="0010303F"/>
    <w:rsid w:val="00114BE3"/>
    <w:rsid w:val="00116FEC"/>
    <w:rsid w:val="00123D4D"/>
    <w:rsid w:val="00126836"/>
    <w:rsid w:val="0012796E"/>
    <w:rsid w:val="00143877"/>
    <w:rsid w:val="00145728"/>
    <w:rsid w:val="00150F3A"/>
    <w:rsid w:val="00151EB5"/>
    <w:rsid w:val="00152A8E"/>
    <w:rsid w:val="001531DB"/>
    <w:rsid w:val="00154DF3"/>
    <w:rsid w:val="00156BA8"/>
    <w:rsid w:val="0016309A"/>
    <w:rsid w:val="001827EA"/>
    <w:rsid w:val="00186DE3"/>
    <w:rsid w:val="001929F1"/>
    <w:rsid w:val="00192F60"/>
    <w:rsid w:val="001956B5"/>
    <w:rsid w:val="00196001"/>
    <w:rsid w:val="001B0EB3"/>
    <w:rsid w:val="001B41C4"/>
    <w:rsid w:val="001B5CD0"/>
    <w:rsid w:val="001C2EBB"/>
    <w:rsid w:val="001E12A4"/>
    <w:rsid w:val="001E132F"/>
    <w:rsid w:val="001E4F38"/>
    <w:rsid w:val="001F5106"/>
    <w:rsid w:val="001F5A8C"/>
    <w:rsid w:val="001F5D90"/>
    <w:rsid w:val="0021196D"/>
    <w:rsid w:val="00213D01"/>
    <w:rsid w:val="00222FE6"/>
    <w:rsid w:val="00223B69"/>
    <w:rsid w:val="00225E33"/>
    <w:rsid w:val="00227273"/>
    <w:rsid w:val="00227477"/>
    <w:rsid w:val="002433F2"/>
    <w:rsid w:val="00252784"/>
    <w:rsid w:val="00252957"/>
    <w:rsid w:val="0025355E"/>
    <w:rsid w:val="00257F85"/>
    <w:rsid w:val="00260104"/>
    <w:rsid w:val="0026296F"/>
    <w:rsid w:val="00263AD1"/>
    <w:rsid w:val="0026634F"/>
    <w:rsid w:val="00266A17"/>
    <w:rsid w:val="00270B1B"/>
    <w:rsid w:val="0027386D"/>
    <w:rsid w:val="00277C90"/>
    <w:rsid w:val="0028098D"/>
    <w:rsid w:val="00282B2E"/>
    <w:rsid w:val="0028382A"/>
    <w:rsid w:val="002A3393"/>
    <w:rsid w:val="002B0753"/>
    <w:rsid w:val="002B2552"/>
    <w:rsid w:val="002B67CD"/>
    <w:rsid w:val="002C007B"/>
    <w:rsid w:val="002E0101"/>
    <w:rsid w:val="002E1539"/>
    <w:rsid w:val="002E1BCD"/>
    <w:rsid w:val="002E4A39"/>
    <w:rsid w:val="002E526E"/>
    <w:rsid w:val="002F1F90"/>
    <w:rsid w:val="002F37A9"/>
    <w:rsid w:val="002F5D16"/>
    <w:rsid w:val="0030791D"/>
    <w:rsid w:val="00307D18"/>
    <w:rsid w:val="003101C5"/>
    <w:rsid w:val="00311E69"/>
    <w:rsid w:val="003121C6"/>
    <w:rsid w:val="0033329C"/>
    <w:rsid w:val="0033385C"/>
    <w:rsid w:val="003340C1"/>
    <w:rsid w:val="00334CE0"/>
    <w:rsid w:val="00335F1F"/>
    <w:rsid w:val="00336DAD"/>
    <w:rsid w:val="0034085F"/>
    <w:rsid w:val="00347109"/>
    <w:rsid w:val="003519DE"/>
    <w:rsid w:val="003626E0"/>
    <w:rsid w:val="00362811"/>
    <w:rsid w:val="00366C65"/>
    <w:rsid w:val="00370EB7"/>
    <w:rsid w:val="00375CC4"/>
    <w:rsid w:val="00380FED"/>
    <w:rsid w:val="003862A2"/>
    <w:rsid w:val="003863BC"/>
    <w:rsid w:val="00387833"/>
    <w:rsid w:val="00393212"/>
    <w:rsid w:val="003A265A"/>
    <w:rsid w:val="003A29D3"/>
    <w:rsid w:val="003A50D9"/>
    <w:rsid w:val="003A5464"/>
    <w:rsid w:val="003A7CC1"/>
    <w:rsid w:val="003B144C"/>
    <w:rsid w:val="003B6F6A"/>
    <w:rsid w:val="003C7E9D"/>
    <w:rsid w:val="003D1CF2"/>
    <w:rsid w:val="003E571F"/>
    <w:rsid w:val="003E61A6"/>
    <w:rsid w:val="003E7F4C"/>
    <w:rsid w:val="003F36FB"/>
    <w:rsid w:val="003F71B1"/>
    <w:rsid w:val="003FE8CD"/>
    <w:rsid w:val="004133D2"/>
    <w:rsid w:val="00423DFE"/>
    <w:rsid w:val="00424BD2"/>
    <w:rsid w:val="0043558A"/>
    <w:rsid w:val="004408DA"/>
    <w:rsid w:val="00441F52"/>
    <w:rsid w:val="004432C3"/>
    <w:rsid w:val="004463FC"/>
    <w:rsid w:val="00465736"/>
    <w:rsid w:val="00481A33"/>
    <w:rsid w:val="004850FF"/>
    <w:rsid w:val="004961EE"/>
    <w:rsid w:val="004A21D9"/>
    <w:rsid w:val="004A3633"/>
    <w:rsid w:val="004A72DF"/>
    <w:rsid w:val="004B62C0"/>
    <w:rsid w:val="004D2147"/>
    <w:rsid w:val="004D454D"/>
    <w:rsid w:val="004E030F"/>
    <w:rsid w:val="004E3515"/>
    <w:rsid w:val="004E48F7"/>
    <w:rsid w:val="004F6D96"/>
    <w:rsid w:val="0050017E"/>
    <w:rsid w:val="00501F01"/>
    <w:rsid w:val="0050393C"/>
    <w:rsid w:val="00514F0B"/>
    <w:rsid w:val="005224D4"/>
    <w:rsid w:val="00522A07"/>
    <w:rsid w:val="00526604"/>
    <w:rsid w:val="0053650F"/>
    <w:rsid w:val="00537A2E"/>
    <w:rsid w:val="005435E2"/>
    <w:rsid w:val="0054564A"/>
    <w:rsid w:val="005501CA"/>
    <w:rsid w:val="005522D0"/>
    <w:rsid w:val="00555130"/>
    <w:rsid w:val="005715D0"/>
    <w:rsid w:val="00574CB6"/>
    <w:rsid w:val="00577FEF"/>
    <w:rsid w:val="00597940"/>
    <w:rsid w:val="00597BEC"/>
    <w:rsid w:val="005A3D77"/>
    <w:rsid w:val="005A3F5A"/>
    <w:rsid w:val="005A6F1F"/>
    <w:rsid w:val="005C398E"/>
    <w:rsid w:val="005C5904"/>
    <w:rsid w:val="005D6D5B"/>
    <w:rsid w:val="00601DDB"/>
    <w:rsid w:val="0061079B"/>
    <w:rsid w:val="006111CA"/>
    <w:rsid w:val="0061296B"/>
    <w:rsid w:val="006162EB"/>
    <w:rsid w:val="006232FB"/>
    <w:rsid w:val="00627A9F"/>
    <w:rsid w:val="00631512"/>
    <w:rsid w:val="00631F84"/>
    <w:rsid w:val="0063370E"/>
    <w:rsid w:val="0063588B"/>
    <w:rsid w:val="006460F2"/>
    <w:rsid w:val="00654514"/>
    <w:rsid w:val="00660293"/>
    <w:rsid w:val="006619EE"/>
    <w:rsid w:val="006636D9"/>
    <w:rsid w:val="00663A2E"/>
    <w:rsid w:val="006823AB"/>
    <w:rsid w:val="006835D7"/>
    <w:rsid w:val="006878AC"/>
    <w:rsid w:val="00691BA1"/>
    <w:rsid w:val="00695EC8"/>
    <w:rsid w:val="006968BB"/>
    <w:rsid w:val="006A3E9C"/>
    <w:rsid w:val="006B256F"/>
    <w:rsid w:val="006B5BCB"/>
    <w:rsid w:val="006C6536"/>
    <w:rsid w:val="006D494C"/>
    <w:rsid w:val="006E1520"/>
    <w:rsid w:val="006E48CB"/>
    <w:rsid w:val="006E584F"/>
    <w:rsid w:val="006F1A12"/>
    <w:rsid w:val="006F6D5F"/>
    <w:rsid w:val="006F7F9C"/>
    <w:rsid w:val="0070740D"/>
    <w:rsid w:val="00723EC2"/>
    <w:rsid w:val="0072451D"/>
    <w:rsid w:val="00737891"/>
    <w:rsid w:val="00737C04"/>
    <w:rsid w:val="00740193"/>
    <w:rsid w:val="00755083"/>
    <w:rsid w:val="007554D2"/>
    <w:rsid w:val="00755598"/>
    <w:rsid w:val="00763C23"/>
    <w:rsid w:val="00777792"/>
    <w:rsid w:val="00784FCD"/>
    <w:rsid w:val="00787FE4"/>
    <w:rsid w:val="0079492C"/>
    <w:rsid w:val="007A709A"/>
    <w:rsid w:val="007B2992"/>
    <w:rsid w:val="007B569C"/>
    <w:rsid w:val="007C236A"/>
    <w:rsid w:val="007D5A1C"/>
    <w:rsid w:val="007E401D"/>
    <w:rsid w:val="007E78D9"/>
    <w:rsid w:val="007F3B5B"/>
    <w:rsid w:val="007F78D8"/>
    <w:rsid w:val="008054DD"/>
    <w:rsid w:val="00805EBA"/>
    <w:rsid w:val="00810DD2"/>
    <w:rsid w:val="00810F13"/>
    <w:rsid w:val="008275A7"/>
    <w:rsid w:val="008340C4"/>
    <w:rsid w:val="00836F61"/>
    <w:rsid w:val="008447A8"/>
    <w:rsid w:val="00844B6B"/>
    <w:rsid w:val="00847AFA"/>
    <w:rsid w:val="00850974"/>
    <w:rsid w:val="00860B40"/>
    <w:rsid w:val="00870679"/>
    <w:rsid w:val="00876CD6"/>
    <w:rsid w:val="00887257"/>
    <w:rsid w:val="008943C7"/>
    <w:rsid w:val="00895B85"/>
    <w:rsid w:val="008966AE"/>
    <w:rsid w:val="008A26C0"/>
    <w:rsid w:val="008A4C3C"/>
    <w:rsid w:val="008A6BF3"/>
    <w:rsid w:val="008B65AE"/>
    <w:rsid w:val="008C1EC3"/>
    <w:rsid w:val="008C2C47"/>
    <w:rsid w:val="008C745F"/>
    <w:rsid w:val="008D0B2F"/>
    <w:rsid w:val="008D6C39"/>
    <w:rsid w:val="008E19B2"/>
    <w:rsid w:val="008E4770"/>
    <w:rsid w:val="008E5F88"/>
    <w:rsid w:val="008E7715"/>
    <w:rsid w:val="008F129B"/>
    <w:rsid w:val="008F40F3"/>
    <w:rsid w:val="008F67AE"/>
    <w:rsid w:val="00911E50"/>
    <w:rsid w:val="00916742"/>
    <w:rsid w:val="00922B63"/>
    <w:rsid w:val="00932D5B"/>
    <w:rsid w:val="00933B17"/>
    <w:rsid w:val="00941F7B"/>
    <w:rsid w:val="00946027"/>
    <w:rsid w:val="00957AF1"/>
    <w:rsid w:val="00960057"/>
    <w:rsid w:val="0096078C"/>
    <w:rsid w:val="00960A96"/>
    <w:rsid w:val="0096276A"/>
    <w:rsid w:val="00964FFE"/>
    <w:rsid w:val="00982951"/>
    <w:rsid w:val="00982FA4"/>
    <w:rsid w:val="009846F7"/>
    <w:rsid w:val="00993D9E"/>
    <w:rsid w:val="00994108"/>
    <w:rsid w:val="0099601A"/>
    <w:rsid w:val="009A5CB9"/>
    <w:rsid w:val="009E2392"/>
    <w:rsid w:val="009E2D59"/>
    <w:rsid w:val="009F382A"/>
    <w:rsid w:val="009F38B7"/>
    <w:rsid w:val="009F6126"/>
    <w:rsid w:val="009F61F2"/>
    <w:rsid w:val="00A01908"/>
    <w:rsid w:val="00A103C8"/>
    <w:rsid w:val="00A129B7"/>
    <w:rsid w:val="00A12AAC"/>
    <w:rsid w:val="00A2655C"/>
    <w:rsid w:val="00A353C7"/>
    <w:rsid w:val="00A40CA1"/>
    <w:rsid w:val="00A43EDB"/>
    <w:rsid w:val="00A4513C"/>
    <w:rsid w:val="00A50535"/>
    <w:rsid w:val="00A516B8"/>
    <w:rsid w:val="00A52427"/>
    <w:rsid w:val="00A557A5"/>
    <w:rsid w:val="00A73C9B"/>
    <w:rsid w:val="00A7620D"/>
    <w:rsid w:val="00A818EE"/>
    <w:rsid w:val="00A8678A"/>
    <w:rsid w:val="00AA0BC5"/>
    <w:rsid w:val="00AB1F05"/>
    <w:rsid w:val="00AB32E2"/>
    <w:rsid w:val="00AB4838"/>
    <w:rsid w:val="00AC5A5E"/>
    <w:rsid w:val="00AC7C0C"/>
    <w:rsid w:val="00AD60F4"/>
    <w:rsid w:val="00AF03F4"/>
    <w:rsid w:val="00AF10E4"/>
    <w:rsid w:val="00AF6BDB"/>
    <w:rsid w:val="00B115C8"/>
    <w:rsid w:val="00B15ADF"/>
    <w:rsid w:val="00B17924"/>
    <w:rsid w:val="00B24D33"/>
    <w:rsid w:val="00B33D08"/>
    <w:rsid w:val="00B361BB"/>
    <w:rsid w:val="00B51C72"/>
    <w:rsid w:val="00B53DF4"/>
    <w:rsid w:val="00B53F9A"/>
    <w:rsid w:val="00B61E3A"/>
    <w:rsid w:val="00B62E8E"/>
    <w:rsid w:val="00B65C39"/>
    <w:rsid w:val="00B667C1"/>
    <w:rsid w:val="00B76449"/>
    <w:rsid w:val="00B876C6"/>
    <w:rsid w:val="00B912AE"/>
    <w:rsid w:val="00B932B4"/>
    <w:rsid w:val="00B952A6"/>
    <w:rsid w:val="00BA04CC"/>
    <w:rsid w:val="00BA3F4E"/>
    <w:rsid w:val="00BB4E26"/>
    <w:rsid w:val="00BD0EFC"/>
    <w:rsid w:val="00BD6BC4"/>
    <w:rsid w:val="00BD7152"/>
    <w:rsid w:val="00BE4DA6"/>
    <w:rsid w:val="00BF5136"/>
    <w:rsid w:val="00C123F6"/>
    <w:rsid w:val="00C426E4"/>
    <w:rsid w:val="00C447FD"/>
    <w:rsid w:val="00C53955"/>
    <w:rsid w:val="00C65CC7"/>
    <w:rsid w:val="00C663B8"/>
    <w:rsid w:val="00C844EF"/>
    <w:rsid w:val="00C94EBA"/>
    <w:rsid w:val="00C9740B"/>
    <w:rsid w:val="00CA34FD"/>
    <w:rsid w:val="00CB0E76"/>
    <w:rsid w:val="00CB2F5F"/>
    <w:rsid w:val="00CC3B10"/>
    <w:rsid w:val="00CC58AA"/>
    <w:rsid w:val="00CC66F4"/>
    <w:rsid w:val="00CD16FC"/>
    <w:rsid w:val="00CD1C2B"/>
    <w:rsid w:val="00CD2C50"/>
    <w:rsid w:val="00CD4E35"/>
    <w:rsid w:val="00CE4BEC"/>
    <w:rsid w:val="00CE7454"/>
    <w:rsid w:val="00CF2E2E"/>
    <w:rsid w:val="00CF3348"/>
    <w:rsid w:val="00CF67DD"/>
    <w:rsid w:val="00D0737F"/>
    <w:rsid w:val="00D1781D"/>
    <w:rsid w:val="00D22082"/>
    <w:rsid w:val="00D235B6"/>
    <w:rsid w:val="00D241D5"/>
    <w:rsid w:val="00D33693"/>
    <w:rsid w:val="00D40290"/>
    <w:rsid w:val="00D42832"/>
    <w:rsid w:val="00D45B2F"/>
    <w:rsid w:val="00D50D40"/>
    <w:rsid w:val="00D613A8"/>
    <w:rsid w:val="00D62506"/>
    <w:rsid w:val="00D625C0"/>
    <w:rsid w:val="00D77A53"/>
    <w:rsid w:val="00D85D33"/>
    <w:rsid w:val="00D90916"/>
    <w:rsid w:val="00D93E21"/>
    <w:rsid w:val="00D93FE8"/>
    <w:rsid w:val="00D964B5"/>
    <w:rsid w:val="00D977FB"/>
    <w:rsid w:val="00DA1B34"/>
    <w:rsid w:val="00DA2428"/>
    <w:rsid w:val="00DC41B0"/>
    <w:rsid w:val="00DC5A40"/>
    <w:rsid w:val="00DC7D16"/>
    <w:rsid w:val="00DD1063"/>
    <w:rsid w:val="00DD3393"/>
    <w:rsid w:val="00DF2598"/>
    <w:rsid w:val="00DF545C"/>
    <w:rsid w:val="00E037B5"/>
    <w:rsid w:val="00E03FD3"/>
    <w:rsid w:val="00E0449F"/>
    <w:rsid w:val="00E133B5"/>
    <w:rsid w:val="00E16322"/>
    <w:rsid w:val="00E1672A"/>
    <w:rsid w:val="00E2325A"/>
    <w:rsid w:val="00E2391A"/>
    <w:rsid w:val="00E33D9F"/>
    <w:rsid w:val="00E344BC"/>
    <w:rsid w:val="00E36D12"/>
    <w:rsid w:val="00E372F6"/>
    <w:rsid w:val="00E4189C"/>
    <w:rsid w:val="00E53222"/>
    <w:rsid w:val="00E56C0A"/>
    <w:rsid w:val="00E66F10"/>
    <w:rsid w:val="00E77880"/>
    <w:rsid w:val="00E96F36"/>
    <w:rsid w:val="00EA0E30"/>
    <w:rsid w:val="00EC3EDD"/>
    <w:rsid w:val="00ED4AA9"/>
    <w:rsid w:val="00EE2FFC"/>
    <w:rsid w:val="00EE69E6"/>
    <w:rsid w:val="00EF4921"/>
    <w:rsid w:val="00EF632B"/>
    <w:rsid w:val="00EF6343"/>
    <w:rsid w:val="00EF6D6E"/>
    <w:rsid w:val="00F03D35"/>
    <w:rsid w:val="00F10561"/>
    <w:rsid w:val="00F131BB"/>
    <w:rsid w:val="00F13F20"/>
    <w:rsid w:val="00F14511"/>
    <w:rsid w:val="00F15292"/>
    <w:rsid w:val="00F16A7C"/>
    <w:rsid w:val="00F201B2"/>
    <w:rsid w:val="00F24A2C"/>
    <w:rsid w:val="00F263A1"/>
    <w:rsid w:val="00F301F0"/>
    <w:rsid w:val="00F35E9A"/>
    <w:rsid w:val="00F40DBA"/>
    <w:rsid w:val="00F45DD6"/>
    <w:rsid w:val="00F54435"/>
    <w:rsid w:val="00F61681"/>
    <w:rsid w:val="00F63DB7"/>
    <w:rsid w:val="00F64B65"/>
    <w:rsid w:val="00F80123"/>
    <w:rsid w:val="00F81B21"/>
    <w:rsid w:val="00F8229C"/>
    <w:rsid w:val="00F82573"/>
    <w:rsid w:val="00F83A2A"/>
    <w:rsid w:val="00F83D06"/>
    <w:rsid w:val="00F84827"/>
    <w:rsid w:val="00F86A8C"/>
    <w:rsid w:val="00F91AD0"/>
    <w:rsid w:val="00F9525D"/>
    <w:rsid w:val="00F970A4"/>
    <w:rsid w:val="00FA0728"/>
    <w:rsid w:val="00FA0BD7"/>
    <w:rsid w:val="00FB2656"/>
    <w:rsid w:val="00FB47CC"/>
    <w:rsid w:val="00FC43BD"/>
    <w:rsid w:val="00FE3ED9"/>
    <w:rsid w:val="0281B798"/>
    <w:rsid w:val="03509220"/>
    <w:rsid w:val="05786C23"/>
    <w:rsid w:val="08D29ECF"/>
    <w:rsid w:val="093AFF07"/>
    <w:rsid w:val="0AD0AB3E"/>
    <w:rsid w:val="0B3A9962"/>
    <w:rsid w:val="0EE7EB60"/>
    <w:rsid w:val="1007B682"/>
    <w:rsid w:val="1C196FB8"/>
    <w:rsid w:val="1FDF2A37"/>
    <w:rsid w:val="28365925"/>
    <w:rsid w:val="2ADB7D5D"/>
    <w:rsid w:val="2B8F11AB"/>
    <w:rsid w:val="2D2DAE7C"/>
    <w:rsid w:val="2E3E29E0"/>
    <w:rsid w:val="2EF9F1DB"/>
    <w:rsid w:val="31F985EF"/>
    <w:rsid w:val="350C26A1"/>
    <w:rsid w:val="379A8E0C"/>
    <w:rsid w:val="3A529DC6"/>
    <w:rsid w:val="405AC119"/>
    <w:rsid w:val="414F6CCF"/>
    <w:rsid w:val="4EAE358D"/>
    <w:rsid w:val="54FBC120"/>
    <w:rsid w:val="55442B7D"/>
    <w:rsid w:val="574D8AA5"/>
    <w:rsid w:val="5C2426CA"/>
    <w:rsid w:val="5C674053"/>
    <w:rsid w:val="5CD0D0C5"/>
    <w:rsid w:val="5D83CE0B"/>
    <w:rsid w:val="606DA09D"/>
    <w:rsid w:val="65408516"/>
    <w:rsid w:val="67F3E69D"/>
    <w:rsid w:val="691050F0"/>
    <w:rsid w:val="6EFFBF3C"/>
    <w:rsid w:val="7A5A381F"/>
    <w:rsid w:val="7CBD2AB6"/>
    <w:rsid w:val="7CF9F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DEA2BC04-11B2-4FC4-86C7-ED6F0072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0193"/>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740193"/>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semiHidden/>
    <w:unhideWhenUsed/>
    <w:qFormat/>
    <w:rsid w:val="00312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193"/>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740193"/>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semiHidden/>
    <w:rsid w:val="00312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34"/>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Hyperlink">
    <w:name w:val="Hyperlink"/>
    <w:basedOn w:val="DefaultParagraphFont"/>
    <w:uiPriority w:val="99"/>
    <w:unhideWhenUsed/>
    <w:rsid w:val="2D2DAE7C"/>
    <w:rPr>
      <w:color w:val="467886"/>
      <w:u w:val="single"/>
    </w:rPr>
  </w:style>
  <w:style w:type="character" w:styleId="UnresolvedMention">
    <w:name w:val="Unresolved Mention"/>
    <w:basedOn w:val="DefaultParagraphFont"/>
    <w:uiPriority w:val="99"/>
    <w:semiHidden/>
    <w:unhideWhenUsed/>
    <w:rsid w:val="00005366"/>
    <w:rPr>
      <w:color w:val="605E5C"/>
      <w:shd w:val="clear" w:color="auto" w:fill="E1DFDD"/>
    </w:rPr>
  </w:style>
  <w:style w:type="character" w:styleId="FollowedHyperlink">
    <w:name w:val="FollowedHyperlink"/>
    <w:basedOn w:val="DefaultParagraphFont"/>
    <w:uiPriority w:val="99"/>
    <w:semiHidden/>
    <w:unhideWhenUsed/>
    <w:rsid w:val="00BA3F4E"/>
    <w:rPr>
      <w:color w:val="96607D" w:themeColor="followedHyperlink"/>
      <w:u w:val="single"/>
    </w:rPr>
  </w:style>
  <w:style w:type="paragraph" w:styleId="Header">
    <w:name w:val="header"/>
    <w:basedOn w:val="Normal"/>
    <w:link w:val="HeaderChar"/>
    <w:uiPriority w:val="99"/>
    <w:unhideWhenUsed/>
    <w:rsid w:val="00386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3BC"/>
  </w:style>
  <w:style w:type="paragraph" w:styleId="Footer">
    <w:name w:val="footer"/>
    <w:basedOn w:val="Normal"/>
    <w:link w:val="FooterChar"/>
    <w:uiPriority w:val="99"/>
    <w:unhideWhenUsed/>
    <w:rsid w:val="00386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3BC"/>
  </w:style>
  <w:style w:type="paragraph" w:styleId="Revision">
    <w:name w:val="Revision"/>
    <w:hidden/>
    <w:uiPriority w:val="99"/>
    <w:semiHidden/>
    <w:rsid w:val="00025D42"/>
    <w:pPr>
      <w:spacing w:after="0" w:line="240" w:lineRule="auto"/>
    </w:pPr>
  </w:style>
  <w:style w:type="character" w:styleId="CommentReference">
    <w:name w:val="annotation reference"/>
    <w:basedOn w:val="DefaultParagraphFont"/>
    <w:uiPriority w:val="99"/>
    <w:semiHidden/>
    <w:unhideWhenUsed/>
    <w:rsid w:val="00F82573"/>
    <w:rPr>
      <w:sz w:val="16"/>
      <w:szCs w:val="16"/>
    </w:rPr>
  </w:style>
  <w:style w:type="paragraph" w:styleId="CommentText">
    <w:name w:val="annotation text"/>
    <w:basedOn w:val="Normal"/>
    <w:link w:val="CommentTextChar"/>
    <w:uiPriority w:val="99"/>
    <w:unhideWhenUsed/>
    <w:rsid w:val="00F82573"/>
    <w:pPr>
      <w:spacing w:line="240" w:lineRule="auto"/>
    </w:pPr>
    <w:rPr>
      <w:sz w:val="20"/>
      <w:szCs w:val="20"/>
    </w:rPr>
  </w:style>
  <w:style w:type="character" w:customStyle="1" w:styleId="CommentTextChar">
    <w:name w:val="Comment Text Char"/>
    <w:basedOn w:val="DefaultParagraphFont"/>
    <w:link w:val="CommentText"/>
    <w:uiPriority w:val="99"/>
    <w:rsid w:val="00F82573"/>
    <w:rPr>
      <w:sz w:val="20"/>
      <w:szCs w:val="20"/>
    </w:rPr>
  </w:style>
  <w:style w:type="paragraph" w:styleId="CommentSubject">
    <w:name w:val="annotation subject"/>
    <w:basedOn w:val="CommentText"/>
    <w:next w:val="CommentText"/>
    <w:link w:val="CommentSubjectChar"/>
    <w:uiPriority w:val="99"/>
    <w:semiHidden/>
    <w:unhideWhenUsed/>
    <w:rsid w:val="00F82573"/>
    <w:rPr>
      <w:b/>
      <w:bCs/>
    </w:rPr>
  </w:style>
  <w:style w:type="character" w:customStyle="1" w:styleId="CommentSubjectChar">
    <w:name w:val="Comment Subject Char"/>
    <w:basedOn w:val="CommentTextChar"/>
    <w:link w:val="CommentSubject"/>
    <w:uiPriority w:val="99"/>
    <w:semiHidden/>
    <w:rsid w:val="00F825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aex.uada.edu/support-units/financial-services/club-information/"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hyperlink" Target="mailto:Cash@uada.edu"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www.uaex.uada.edu%2Fsupport-units%2Ffinancial-services%2Fdocs%2FRecord%2520of%2520Deposit-2023.xlsx&amp;wdOrigin=BROWSELIN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s://www.uaex.uada.edu/support-units/financial-services/club-information/" TargetMode="Externa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ew.officeapps.live.com/op/view.aspx?src=https%3A%2F%2Fwww.uaex.uada.edu%2Fsupport-units%2Ffinancial-services%2Fdocs%2FRecord%2520of%2520Deposit-2023.xlsx&amp;wdOrigin=BROWSELIN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D16870FF8DE442B47796BA0FF489DE" ma:contentTypeVersion="17" ma:contentTypeDescription="Create a new document." ma:contentTypeScope="" ma:versionID="834e5e8ba7e9c19103ccf9a2e68aab63">
  <xsd:schema xmlns:xsd="http://www.w3.org/2001/XMLSchema" xmlns:xs="http://www.w3.org/2001/XMLSchema" xmlns:p="http://schemas.microsoft.com/office/2006/metadata/properties" xmlns:ns1="http://schemas.microsoft.com/sharepoint/v3" xmlns:ns2="20720019-7397-4a53-9785-542d5faa4826" xmlns:ns3="aef6a195-b8fc-47ce-8428-e6994fc88ae1" targetNamespace="http://schemas.microsoft.com/office/2006/metadata/properties" ma:root="true" ma:fieldsID="88d6f1920081e48081ffefbb07f245a0" ns1:_="" ns2:_="" ns3:_="">
    <xsd:import namespace="http://schemas.microsoft.com/sharepoint/v3"/>
    <xsd:import namespace="20720019-7397-4a53-9785-542d5faa4826"/>
    <xsd:import namespace="aef6a195-b8fc-47ce-8428-e6994fc88ae1"/>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720019-7397-4a53-9785-542d5faa48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735294d1-1bc9-4f7c-a06e-d3dbefcd3ee5}" ma:internalName="TaxCatchAll" ma:showField="CatchAllData" ma:web="20720019-7397-4a53-9785-542d5faa48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f6a195-b8fc-47ce-8428-e6994fc88ae1"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0718b6-3a0e-4986-926b-3b325d9d6b6c"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0720019-7397-4a53-9785-542d5faa4826" xsi:nil="true"/>
    <_ip_UnifiedCompliancePolicyProperties xmlns="http://schemas.microsoft.com/sharepoint/v3" xsi:nil="true"/>
    <lcf76f155ced4ddcb4097134ff3c332f xmlns="aef6a195-b8fc-47ce-8428-e6994fc88ae1">
      <Terms xmlns="http://schemas.microsoft.com/office/infopath/2007/PartnerControls"/>
    </lcf76f155ced4ddcb4097134ff3c332f>
    <SharedWithUsers xmlns="20720019-7397-4a53-9785-542d5faa4826">
      <UserInfo>
        <DisplayName/>
        <AccountId xsi:nil="true"/>
        <AccountType/>
      </UserInfo>
    </SharedWithUsers>
  </documentManagement>
</p:properties>
</file>

<file path=customXml/itemProps1.xml><?xml version="1.0" encoding="utf-8"?>
<ds:datastoreItem xmlns:ds="http://schemas.openxmlformats.org/officeDocument/2006/customXml" ds:itemID="{CD651579-4ABD-4692-B082-A3B660F41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720019-7397-4a53-9785-542d5faa4826"/>
    <ds:schemaRef ds:uri="aef6a195-b8fc-47ce-8428-e6994fc88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4FE289-8075-438B-8541-BCA30CEF3BAC}">
  <ds:schemaRefs>
    <ds:schemaRef ds:uri="http://schemas.microsoft.com/sharepoint/v3/contenttype/forms"/>
  </ds:schemaRefs>
</ds:datastoreItem>
</file>

<file path=customXml/itemProps3.xml><?xml version="1.0" encoding="utf-8"?>
<ds:datastoreItem xmlns:ds="http://schemas.openxmlformats.org/officeDocument/2006/customXml" ds:itemID="{51C6973D-32F4-4086-A684-08D2A57B7451}">
  <ds:schemaRefs>
    <ds:schemaRef ds:uri="http://schemas.microsoft.com/office/2006/metadata/properties"/>
    <ds:schemaRef ds:uri="http://schemas.microsoft.com/office/infopath/2007/PartnerControls"/>
    <ds:schemaRef ds:uri="http://schemas.microsoft.com/sharepoint/v3"/>
    <ds:schemaRef ds:uri="20720019-7397-4a53-9785-542d5faa4826"/>
    <ds:schemaRef ds:uri="aef6a195-b8fc-47ce-8428-e6994fc88ae1"/>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1434</Words>
  <Characters>8176</Characters>
  <Application>Microsoft Office Word</Application>
  <DocSecurity>0</DocSecurity>
  <Lines>68</Lines>
  <Paragraphs>19</Paragraphs>
  <ScaleCrop>false</ScaleCrop>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14</cp:revision>
  <dcterms:created xsi:type="dcterms:W3CDTF">2026-06-25T16:10:00Z</dcterms:created>
  <dcterms:modified xsi:type="dcterms:W3CDTF">2026-10-07T20:53:00Z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0x010100CED16870FF8DE442B47796BA0FF489DE</vt:lpwstr>
  </property>
  <property fmtid="{D5CDD505-2E9C-101B-9397-08002B2CF9AE}" pid="11" name="MediaServiceImageTags">
    <vt:lpwstr/>
  </property>
  <property fmtid="{D5CDD505-2E9C-101B-9397-08002B2CF9AE}" pid="12" name="Order">
    <vt:r8>6185100</vt:r8>
  </property>
  <property fmtid="{D5CDD505-2E9C-101B-9397-08002B2CF9AE}" pid="13" name="ComplianceAssetId">
    <vt:lpwstr/>
  </property>
  <property fmtid="{D5CDD505-2E9C-101B-9397-08002B2CF9AE}" pid="14" name="_ExtendedDescription">
    <vt:lpwstr/>
  </property>
  <property fmtid="{D5CDD505-2E9C-101B-9397-08002B2CF9AE}" pid="15" name="TriggerFlowInfo">
    <vt:lpwstr/>
  </property>
</Properties>
</file>